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D838AF4" w14:textId="00A10D24" w:rsidR="00055BC9" w:rsidRDefault="008A5BA5">
          <w:r>
            <w:rPr>
              <w:noProof/>
              <w:lang w:eastAsia="fr-FR"/>
            </w:rPr>
            <mc:AlternateContent>
              <mc:Choice Requires="wps">
                <w:drawing>
                  <wp:anchor distT="0" distB="0" distL="114300" distR="114300" simplePos="0" relativeHeight="251653632" behindDoc="0" locked="0" layoutInCell="1" allowOverlap="1" wp14:anchorId="5E66B6A8" wp14:editId="3CA6ED25">
                    <wp:simplePos x="0" y="0"/>
                    <wp:positionH relativeFrom="margin">
                      <wp:posOffset>4690122</wp:posOffset>
                    </wp:positionH>
                    <wp:positionV relativeFrom="page">
                      <wp:posOffset>483078</wp:posOffset>
                    </wp:positionV>
                    <wp:extent cx="1739241" cy="413517"/>
                    <wp:effectExtent l="0" t="0" r="0" b="5715"/>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39241" cy="413517"/>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330F1051" w:rsidR="0027338C" w:rsidRDefault="008A5BA5" w:rsidP="00055BC9">
                                <w:pPr>
                                  <w:pStyle w:val="Sansinterligne"/>
                                  <w:jc w:val="center"/>
                                  <w:rPr>
                                    <w:color w:val="FFFFFF" w:themeColor="background1"/>
                                    <w:sz w:val="24"/>
                                    <w:szCs w:val="24"/>
                                  </w:rPr>
                                </w:pPr>
                                <w:r>
                                  <w:rPr>
                                    <w:color w:val="FFFFFF" w:themeColor="background1"/>
                                    <w:sz w:val="24"/>
                                    <w:szCs w:val="24"/>
                                  </w:rPr>
                                  <w:t>DAF_2025_001055</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369.3pt;margin-top:38.05pt;width:136.95pt;height:32.5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" fillcolor="#b01513 [3204]" stroked="f" strokeweight="1.5pt">
                    <v:stroke endcap="round"/>
                    <v:path arrowok="t"/>
                    <o:lock v:ext="edit" aspectratio="t"/>
                    <v:textbox inset="3.6pt,,3.6pt">
                      <w:txbxContent>
                        <w:p w14:paraId="6FD9F0C8" w14:textId="330F1051" w:rsidR="0027338C" w:rsidRDefault="008A5BA5" w:rsidP="00055BC9">
                          <w:pPr>
                            <w:pStyle w:val="Sansinterligne"/>
                            <w:jc w:val="center"/>
                            <w:rPr>
                              <w:color w:val="FFFFFF" w:themeColor="background1"/>
                              <w:sz w:val="24"/>
                              <w:szCs w:val="24"/>
                            </w:rPr>
                          </w:pPr>
                          <w:r>
                            <w:rPr>
                              <w:color w:val="FFFFFF" w:themeColor="background1"/>
                              <w:sz w:val="24"/>
                              <w:szCs w:val="24"/>
                            </w:rPr>
                            <w:t>DAF_2025_001055</w:t>
                          </w:r>
                        </w:p>
                      </w:txbxContent>
                    </v:textbox>
                    <w10:wrap anchorx="margin" anchory="page"/>
                  </v:rect>
                </w:pict>
              </mc:Fallback>
            </mc:AlternateContent>
          </w:r>
          <w:r w:rsidR="00055BC9">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-666882</wp:posOffset>
                    </wp:positionH>
                    <wp:positionV relativeFrom="page">
                      <wp:posOffset>983411</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27338C" w:rsidRPr="00116596" w:rsidRDefault="0027338C"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27338C" w:rsidRDefault="0027338C" w:rsidP="00055BC9">
                                <w:pPr>
                                  <w:jc w:val="center"/>
                                </w:pPr>
                              </w:p>
                              <w:p w14:paraId="628DBFA4" w14:textId="0A360834" w:rsidR="0027338C" w:rsidRPr="00055BC9" w:rsidRDefault="0027338C"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w:t>
                                </w:r>
                                <w:r w:rsidRPr="00055BC9">
                                  <w:rPr>
                                    <w:color w:val="FFFFFF" w:themeColor="background1"/>
                                    <w:sz w:val="56"/>
                                    <w:szCs w:val="56"/>
                                  </w:rPr>
                                  <w:t xml:space="preserve"> Particulières (C.C.</w:t>
                                </w:r>
                                <w:r>
                                  <w:rPr>
                                    <w:color w:val="FFFFFF" w:themeColor="background1"/>
                                    <w:sz w:val="56"/>
                                    <w:szCs w:val="56"/>
                                  </w:rPr>
                                  <w:t>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A9ECD9C">
                  <v:shapetype id="_x0000_t202" coordsize="21600,21600" o:spt="202" path="m,l,21600r21600,l21600,xe" w14:anchorId="1F71A2E8">
                    <v:stroke joinstyle="miter"/>
                    <v:path gradientshapeok="t" o:connecttype="rect"/>
                  </v:shapetype>
                  <v:shape id="Text Box 6" style="position:absolute;left:0;text-align:left;margin-left:-52.5pt;margin-top:77.4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6" fillcolor="#54849a [3208]" strokecolor="white [3201]" strokeweight="2.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">
                    <v:stroke endcap="round"/>
                    <v:textbox>
                      <w:txbxContent>
                        <w:p w:rsidRPr="00116596" w:rsidR="0027338C" w:rsidP="00055BC9" w:rsidRDefault="0027338C" w14:paraId="159EBEF3" w14:textId="77777777">
                          <w:pPr>
                            <w:jc w:val="center"/>
                            <w:rPr>
                              <w:smallCaps/>
                              <w:color w:val="FFFFFF" w:themeColor="background1"/>
                              <w:sz w:val="28"/>
                              <w:szCs w:val="28"/>
                            </w:rPr>
                          </w:pPr>
                          <w:r w:rsidRPr="00116596">
                            <w:rPr>
                              <w:smallCaps/>
                              <w:color w:val="FFFFFF" w:themeColor="background1"/>
                              <w:sz w:val="28"/>
                              <w:szCs w:val="28"/>
                            </w:rPr>
                            <w:t>Marché public de service</w:t>
                          </w:r>
                        </w:p>
                        <w:p w:rsidR="0027338C" w:rsidP="00055BC9" w:rsidRDefault="0027338C" w14:paraId="672A6659" w14:textId="77777777">
                          <w:pPr>
                            <w:jc w:val="center"/>
                          </w:pPr>
                        </w:p>
                        <w:p w:rsidRPr="00055BC9" w:rsidR="0027338C" w:rsidP="00055BC9" w:rsidRDefault="0027338C" w14:paraId="6B6403A0" w14:textId="0A360834">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w:t>
                          </w:r>
                          <w:r w:rsidRPr="00055BC9">
                            <w:rPr>
                              <w:color w:val="FFFFFF" w:themeColor="background1"/>
                              <w:sz w:val="56"/>
                              <w:szCs w:val="56"/>
                            </w:rPr>
                            <w:t xml:space="preserve"> Particulières (C.C.</w:t>
                          </w:r>
                          <w:r>
                            <w:rPr>
                              <w:color w:val="FFFFFF" w:themeColor="background1"/>
                              <w:sz w:val="56"/>
                              <w:szCs w:val="56"/>
                            </w:rPr>
                            <w:t>T</w:t>
                          </w:r>
                          <w:r w:rsidRPr="00055BC9">
                            <w:rPr>
                              <w:color w:val="FFFFFF" w:themeColor="background1"/>
                              <w:sz w:val="56"/>
                              <w:szCs w:val="56"/>
                            </w:rPr>
                            <w:t>.P.)</w:t>
                          </w:r>
                        </w:p>
                      </w:txbxContent>
                    </v:textbox>
                    <w10:wrap anchorx="margin" anchory="page"/>
                  </v:shape>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65D79ED" w14:textId="77777777" w:rsidR="00055BC9" w:rsidRDefault="00055BC9"/>
        <w:p w14:paraId="3B1B4E24" w14:textId="77777777" w:rsidR="00055BC9" w:rsidRDefault="00055BC9"/>
        <w:p w14:paraId="21919B23" w14:textId="71A2764B" w:rsidR="00055BC9" w:rsidRDefault="00D61232" w:rsidP="00055BC9">
          <w:pPr>
            <w:jc w:val="right"/>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27338C" w:rsidRPr="00395BCD" w:rsidRDefault="0027338C">
                                <w:pPr>
                                  <w:rPr>
                                    <w:rFonts w:cs="Arial"/>
                                    <w:b/>
                                    <w:smallCaps/>
                                    <w:sz w:val="28"/>
                                    <w:szCs w:val="28"/>
                                  </w:rPr>
                                </w:pPr>
                                <w:r w:rsidRPr="00395BCD">
                                  <w:rPr>
                                    <w:rFonts w:cs="Arial"/>
                                    <w:b/>
                                    <w:smallCaps/>
                                    <w:sz w:val="28"/>
                                    <w:szCs w:val="28"/>
                                  </w:rPr>
                                  <w:t>Maitre de l’ouvrage</w:t>
                                </w:r>
                                <w:r w:rsidRPr="00395BCD">
                                  <w:rPr>
                                    <w:rFonts w:ascii="Calibri" w:hAnsi="Calibri" w:cs="Calibri"/>
                                    <w:b/>
                                    <w:smallCaps/>
                                    <w:sz w:val="28"/>
                                    <w:szCs w:val="28"/>
                                  </w:rPr>
                                  <w:t> </w:t>
                                </w:r>
                                <w:r w:rsidRPr="00395BCD">
                                  <w:rPr>
                                    <w:rFonts w:cs="Arial"/>
                                    <w:b/>
                                    <w:smallCaps/>
                                    <w:sz w:val="28"/>
                                    <w:szCs w:val="28"/>
                                  </w:rPr>
                                  <w:t>:</w:t>
                                </w:r>
                              </w:p>
                              <w:p w14:paraId="08DF60BD" w14:textId="77777777" w:rsidR="0027338C" w:rsidRPr="00395BCD" w:rsidRDefault="0027338C" w:rsidP="008B4C0A">
                                <w:pPr>
                                  <w:jc w:val="center"/>
                                  <w:rPr>
                                    <w:rFonts w:ascii="Marianne Light" w:hAnsi="Marianne Light" w:cs="Arial"/>
                                    <w:smallCaps/>
                                    <w:sz w:val="40"/>
                                    <w:szCs w:val="40"/>
                                  </w:rPr>
                                </w:pPr>
                                <w:r w:rsidRPr="00395BCD">
                                  <w:rPr>
                                    <w:rFonts w:ascii="Marianne Light" w:hAnsi="Marianne Light" w:cs="Arial"/>
                                    <w:smallCaps/>
                                    <w:sz w:val="40"/>
                                    <w:szCs w:val="40"/>
                                  </w:rPr>
                                  <w:t>Etat</w:t>
                                </w:r>
                              </w:p>
                              <w:p w14:paraId="7C8EDA5E" w14:textId="77777777" w:rsidR="0027338C" w:rsidRPr="00395BCD" w:rsidRDefault="0027338C" w:rsidP="008B4C0A">
                                <w:pPr>
                                  <w:jc w:val="center"/>
                                  <w:rPr>
                                    <w:rFonts w:ascii="Marianne Light" w:hAnsi="Marianne Light" w:cs="Arial"/>
                                    <w:smallCaps/>
                                    <w:sz w:val="40"/>
                                    <w:szCs w:val="40"/>
                                  </w:rPr>
                                </w:pPr>
                                <w:r w:rsidRPr="00395BCD">
                                  <w:rPr>
                                    <w:rFonts w:ascii="Marianne Light" w:hAnsi="Marianne Light" w:cs="Arial"/>
                                    <w:smallCaps/>
                                    <w:sz w:val="40"/>
                                    <w:szCs w:val="40"/>
                                  </w:rPr>
                                  <w:t>***</w:t>
                                </w:r>
                              </w:p>
                              <w:p w14:paraId="0F5C52B2" w14:textId="77777777" w:rsidR="0027338C" w:rsidRPr="00395BCD" w:rsidRDefault="0027338C" w:rsidP="008B4C0A">
                                <w:pPr>
                                  <w:jc w:val="center"/>
                                  <w:rPr>
                                    <w:rFonts w:ascii="Marianne Light" w:hAnsi="Marianne Light" w:cs="Arial"/>
                                    <w:smallCaps/>
                                    <w:sz w:val="40"/>
                                    <w:szCs w:val="40"/>
                                  </w:rPr>
                                </w:pPr>
                                <w:r w:rsidRPr="00395BCD">
                                  <w:rPr>
                                    <w:rFonts w:ascii="Marianne Light" w:hAnsi="Marianne Light"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w14:anchorId="423FAC0D">
                  <v:shape id="Zone de texte 33"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7" fillcolor="white [3201]" strokecolor="#b01513 [3204]" strokeweight="1.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w14:anchorId="7EAFB9EC">
                    <v:stroke endcap="round"/>
                    <v:textbox>
                      <w:txbxContent>
                        <w:p w:rsidRPr="00395BCD" w:rsidR="0027338C" w:rsidRDefault="0027338C" w14:paraId="2550449F" w14:textId="77777777">
                          <w:pPr>
                            <w:rPr>
                              <w:rFonts w:cs="Arial"/>
                              <w:b/>
                              <w:smallCaps/>
                              <w:sz w:val="28"/>
                              <w:szCs w:val="28"/>
                            </w:rPr>
                          </w:pPr>
                          <w:r w:rsidRPr="00395BCD">
                            <w:rPr>
                              <w:rFonts w:cs="Arial"/>
                              <w:b/>
                              <w:smallCaps/>
                              <w:sz w:val="28"/>
                              <w:szCs w:val="28"/>
                            </w:rPr>
                            <w:t>Maitre de l’ouvrage</w:t>
                          </w:r>
                          <w:r w:rsidRPr="00395BCD">
                            <w:rPr>
                              <w:rFonts w:ascii="Calibri" w:hAnsi="Calibri" w:cs="Calibri"/>
                              <w:b/>
                              <w:smallCaps/>
                              <w:sz w:val="28"/>
                              <w:szCs w:val="28"/>
                            </w:rPr>
                            <w:t> </w:t>
                          </w:r>
                          <w:r w:rsidRPr="00395BCD">
                            <w:rPr>
                              <w:rFonts w:cs="Arial"/>
                              <w:b/>
                              <w:smallCaps/>
                              <w:sz w:val="28"/>
                              <w:szCs w:val="28"/>
                            </w:rPr>
                            <w:t>:</w:t>
                          </w:r>
                        </w:p>
                        <w:p w:rsidRPr="00395BCD" w:rsidR="0027338C" w:rsidP="008B4C0A" w:rsidRDefault="0027338C" w14:paraId="1270C394" w14:textId="77777777">
                          <w:pPr>
                            <w:jc w:val="center"/>
                            <w:rPr>
                              <w:rFonts w:ascii="Marianne Light" w:hAnsi="Marianne Light" w:cs="Arial"/>
                              <w:smallCaps/>
                              <w:sz w:val="40"/>
                              <w:szCs w:val="40"/>
                            </w:rPr>
                          </w:pPr>
                          <w:r w:rsidRPr="00395BCD">
                            <w:rPr>
                              <w:rFonts w:ascii="Marianne Light" w:hAnsi="Marianne Light" w:cs="Arial"/>
                              <w:smallCaps/>
                              <w:sz w:val="40"/>
                              <w:szCs w:val="40"/>
                            </w:rPr>
                            <w:t>Etat</w:t>
                          </w:r>
                        </w:p>
                        <w:p w:rsidRPr="00395BCD" w:rsidR="0027338C" w:rsidP="008B4C0A" w:rsidRDefault="0027338C" w14:paraId="7C26CDFF" w14:textId="77777777">
                          <w:pPr>
                            <w:jc w:val="center"/>
                            <w:rPr>
                              <w:rFonts w:ascii="Marianne Light" w:hAnsi="Marianne Light" w:cs="Arial"/>
                              <w:smallCaps/>
                              <w:sz w:val="40"/>
                              <w:szCs w:val="40"/>
                            </w:rPr>
                          </w:pPr>
                          <w:r w:rsidRPr="00395BCD">
                            <w:rPr>
                              <w:rFonts w:ascii="Marianne Light" w:hAnsi="Marianne Light" w:cs="Arial"/>
                              <w:smallCaps/>
                              <w:sz w:val="40"/>
                              <w:szCs w:val="40"/>
                            </w:rPr>
                            <w:t>***</w:t>
                          </w:r>
                        </w:p>
                        <w:p w:rsidRPr="00395BCD" w:rsidR="0027338C" w:rsidP="008B4C0A" w:rsidRDefault="0027338C" w14:paraId="77A2837F" w14:textId="77777777">
                          <w:pPr>
                            <w:jc w:val="center"/>
                            <w:rPr>
                              <w:rFonts w:ascii="Marianne Light" w:hAnsi="Marianne Light" w:cs="Arial"/>
                              <w:smallCaps/>
                              <w:sz w:val="40"/>
                              <w:szCs w:val="40"/>
                            </w:rPr>
                          </w:pPr>
                          <w:r w:rsidRPr="00395BCD">
                            <w:rPr>
                              <w:rFonts w:ascii="Marianne Light" w:hAnsi="Marianne Light"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3B204D22">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27338C" w:rsidRPr="00395BCD" w:rsidRDefault="0027338C" w:rsidP="008B4C0A">
                                <w:pPr>
                                  <w:rPr>
                                    <w:rFonts w:cs="Arial"/>
                                    <w:b/>
                                    <w:smallCaps/>
                                    <w:sz w:val="28"/>
                                    <w:szCs w:val="28"/>
                                  </w:rPr>
                                </w:pPr>
                                <w:r w:rsidRPr="00395BCD">
                                  <w:rPr>
                                    <w:rFonts w:cs="Arial"/>
                                    <w:b/>
                                    <w:smallCaps/>
                                    <w:sz w:val="28"/>
                                    <w:szCs w:val="28"/>
                                  </w:rPr>
                                  <w:t>Conducteur d’opération :</w:t>
                                </w:r>
                                <w:r w:rsidRPr="00395BCD">
                                  <w:t xml:space="preserve"> </w:t>
                                </w:r>
                              </w:p>
                              <w:p w14:paraId="4B189B3B" w14:textId="0F5B314E" w:rsidR="0027338C" w:rsidRPr="00EB1690" w:rsidRDefault="0027338C" w:rsidP="00D61232">
                                <w:pPr>
                                  <w:ind w:right="1411"/>
                                  <w:rPr>
                                    <w:rFonts w:cs="Arial"/>
                                    <w:smallCaps/>
                                    <w:sz w:val="24"/>
                                    <w:szCs w:val="24"/>
                                  </w:rPr>
                                </w:pPr>
                                <w:r w:rsidRPr="00EB1690">
                                  <w:rPr>
                                    <w:rFonts w:cs="Arial"/>
                                    <w:smallCaps/>
                                    <w:sz w:val="24"/>
                                    <w:szCs w:val="24"/>
                                  </w:rPr>
                                  <w:t>Service d’Infrastruct</w:t>
                                </w:r>
                                <w:r>
                                  <w:rPr>
                                    <w:rFonts w:cs="Arial"/>
                                    <w:smallCaps/>
                                    <w:sz w:val="24"/>
                                    <w:szCs w:val="24"/>
                                  </w:rPr>
                                  <w:t>ure de la Défense Sud Est (SID 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CD2AF8" id="_x0000_t202" coordsize="21600,21600" o:spt="202" path="m,l,21600r21600,l21600,xe">
                    <v:stroke joinstyle="miter"/>
                    <v:path gradientshapeok="t" o:connecttype="rect"/>
                  </v:shapetype>
                  <v:shape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27338C" w:rsidRPr="00395BCD" w:rsidRDefault="0027338C" w:rsidP="008B4C0A">
                          <w:pPr>
                            <w:rPr>
                              <w:rFonts w:cs="Arial"/>
                              <w:b/>
                              <w:smallCaps/>
                              <w:sz w:val="28"/>
                              <w:szCs w:val="28"/>
                            </w:rPr>
                          </w:pPr>
                          <w:r w:rsidRPr="00395BCD">
                            <w:rPr>
                              <w:rFonts w:cs="Arial"/>
                              <w:b/>
                              <w:smallCaps/>
                              <w:sz w:val="28"/>
                              <w:szCs w:val="28"/>
                            </w:rPr>
                            <w:t>Conducteur d’opération :</w:t>
                          </w:r>
                          <w:r w:rsidRPr="00395BCD">
                            <w:t xml:space="preserve"> </w:t>
                          </w:r>
                        </w:p>
                        <w:p w14:paraId="4B189B3B" w14:textId="0F5B314E" w:rsidR="0027338C" w:rsidRPr="00EB1690" w:rsidRDefault="0027338C" w:rsidP="00D61232">
                          <w:pPr>
                            <w:ind w:right="1411"/>
                            <w:rPr>
                              <w:rFonts w:cs="Arial"/>
                              <w:smallCaps/>
                              <w:sz w:val="24"/>
                              <w:szCs w:val="24"/>
                            </w:rPr>
                          </w:pPr>
                          <w:r w:rsidRPr="00EB1690">
                            <w:rPr>
                              <w:rFonts w:cs="Arial"/>
                              <w:smallCaps/>
                              <w:sz w:val="24"/>
                              <w:szCs w:val="24"/>
                            </w:rPr>
                            <w:t>Service d’Infrastruct</w:t>
                          </w:r>
                          <w:r>
                            <w:rPr>
                              <w:rFonts w:cs="Arial"/>
                              <w:smallCaps/>
                              <w:sz w:val="24"/>
                              <w:szCs w:val="24"/>
                            </w:rPr>
                            <w:t>ure de la Défense Sud Est (SID SE)</w:t>
                          </w:r>
                        </w:p>
                      </w:txbxContent>
                    </v:textbox>
                  </v:shape>
                </w:pict>
              </mc:Fallback>
            </mc:AlternateContent>
          </w:r>
          <w:r w:rsidR="00055BC9">
            <w:t>Accord-cadre avec émission de bons de commandes, reconductible.</w:t>
          </w:r>
        </w:p>
        <w:p w14:paraId="69F9624F" w14:textId="54AFD0B0" w:rsidR="00055BC9" w:rsidRDefault="00055BC9"/>
        <w:p w14:paraId="1F3D4D50" w14:textId="03777FDB"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AF315A0">
                    <wp:simplePos x="0" y="0"/>
                    <wp:positionH relativeFrom="column">
                      <wp:posOffset>2033905</wp:posOffset>
                    </wp:positionH>
                    <wp:positionV relativeFrom="paragraph">
                      <wp:posOffset>52069</wp:posOffset>
                    </wp:positionV>
                    <wp:extent cx="4433570" cy="1476375"/>
                    <wp:effectExtent l="0" t="0" r="24130" b="28575"/>
                    <wp:wrapNone/>
                    <wp:docPr id="35" name="Zone de texte 35"/>
                    <wp:cNvGraphicFramePr/>
                    <a:graphic xmlns:a="http://schemas.openxmlformats.org/drawingml/2006/main">
                      <a:graphicData uri="http://schemas.microsoft.com/office/word/2010/wordprocessingShape">
                        <wps:wsp>
                          <wps:cNvSpPr txBox="1"/>
                          <wps:spPr>
                            <a:xfrm>
                              <a:off x="0" y="0"/>
                              <a:ext cx="4433570" cy="14763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27338C" w:rsidRPr="00395BCD" w:rsidRDefault="0027338C" w:rsidP="008B4C0A">
                                <w:pPr>
                                  <w:rPr>
                                    <w:rFonts w:cs="Arial"/>
                                    <w:b/>
                                    <w:smallCaps/>
                                    <w:sz w:val="22"/>
                                    <w:szCs w:val="22"/>
                                  </w:rPr>
                                </w:pPr>
                                <w:r w:rsidRPr="00395BCD">
                                  <w:rPr>
                                    <w:rFonts w:cs="Arial"/>
                                    <w:b/>
                                    <w:smallCaps/>
                                    <w:sz w:val="22"/>
                                    <w:szCs w:val="22"/>
                                  </w:rPr>
                                  <w:t>Service en charge du suivi de l’exécution des prestations :</w:t>
                                </w:r>
                              </w:p>
                              <w:p w14:paraId="6E8DC20C" w14:textId="19F1F307" w:rsidR="0027338C" w:rsidRPr="00395BCD" w:rsidRDefault="0027338C" w:rsidP="008B4C0A">
                                <w:pPr>
                                  <w:rPr>
                                    <w:rFonts w:ascii="Marianne Light" w:hAnsi="Marianne Light" w:cs="Arial"/>
                                    <w:smallCaps/>
                                    <w:sz w:val="22"/>
                                    <w:szCs w:val="22"/>
                                  </w:rPr>
                                </w:pPr>
                                <w:r w:rsidRPr="00395BCD">
                                  <w:rPr>
                                    <w:rFonts w:ascii="Marianne Light" w:hAnsi="Marianne Light" w:cs="Arial"/>
                                    <w:smallCaps/>
                                    <w:sz w:val="22"/>
                                    <w:szCs w:val="22"/>
                                  </w:rPr>
                                  <w:t xml:space="preserve">Unité </w:t>
                                </w:r>
                                <w:r w:rsidRPr="00B81FEC">
                                  <w:rPr>
                                    <w:rFonts w:ascii="Marianne Light" w:hAnsi="Marianne Light" w:cs="Arial"/>
                                    <w:smallCaps/>
                                    <w:sz w:val="22"/>
                                    <w:szCs w:val="22"/>
                                  </w:rPr>
                                  <w:t>de Soutien de l’Infrastructure de la Défense (USID) de Lyon</w:t>
                                </w:r>
                              </w:p>
                              <w:p w14:paraId="4F5A3806" w14:textId="491FBE40" w:rsidR="0027338C" w:rsidRPr="00395BCD" w:rsidRDefault="0027338C" w:rsidP="008B4C0A">
                                <w:pPr>
                                  <w:rPr>
                                    <w:rFonts w:ascii="Marianne Light" w:hAnsi="Marianne Light" w:cs="Arial"/>
                                    <w:i/>
                                    <w:szCs w:val="20"/>
                                  </w:rPr>
                                </w:pPr>
                                <w:r w:rsidRPr="00395BCD">
                                  <w:rPr>
                                    <w:rFonts w:ascii="Marianne Light" w:hAnsi="Marianne Light" w:cs="Arial"/>
                                    <w:i/>
                                    <w:szCs w:val="20"/>
                                  </w:rPr>
                                  <w:t xml:space="preserve">Représenté par </w:t>
                                </w:r>
                                <w:r>
                                  <w:rPr>
                                    <w:rFonts w:ascii="Marianne Light" w:hAnsi="Marianne Light" w:cs="Arial"/>
                                    <w:i/>
                                    <w:szCs w:val="20"/>
                                  </w:rPr>
                                  <w:t>le chef de section exploitation de la maintenance (CSEM)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w14:anchorId="0BA8BD52">
                  <v:shape id="Zone de texte 35" style="position:absolute;left:0;text-align:left;margin-left:160.15pt;margin-top:4.1pt;width:349.1pt;height:116.25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30" fillcolor="white [3201]" strokecolor="#b01513 [3204]" strokeweight="1.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" w14:anchorId="0E3C7F68">
                    <v:stroke endcap="round"/>
                    <v:textbox>
                      <w:txbxContent>
                        <w:p w:rsidRPr="00395BCD" w:rsidR="0027338C" w:rsidP="008B4C0A" w:rsidRDefault="0027338C" w14:paraId="680237CF" w14:textId="77777777">
                          <w:pPr>
                            <w:rPr>
                              <w:rFonts w:cs="Arial"/>
                              <w:b/>
                              <w:smallCaps/>
                              <w:sz w:val="22"/>
                              <w:szCs w:val="22"/>
                            </w:rPr>
                          </w:pPr>
                          <w:r w:rsidRPr="00395BCD">
                            <w:rPr>
                              <w:rFonts w:cs="Arial"/>
                              <w:b/>
                              <w:smallCaps/>
                              <w:sz w:val="22"/>
                              <w:szCs w:val="22"/>
                            </w:rPr>
                            <w:t>Service en charge du suivi de l’exécution des prestations :</w:t>
                          </w:r>
                        </w:p>
                        <w:p w:rsidRPr="00395BCD" w:rsidR="0027338C" w:rsidP="008B4C0A" w:rsidRDefault="0027338C" w14:paraId="1D06972E" w14:textId="19F1F307">
                          <w:pPr>
                            <w:rPr>
                              <w:rFonts w:ascii="Marianne Light" w:hAnsi="Marianne Light" w:cs="Arial"/>
                              <w:smallCaps/>
                              <w:sz w:val="22"/>
                              <w:szCs w:val="22"/>
                            </w:rPr>
                          </w:pPr>
                          <w:r w:rsidRPr="00395BCD">
                            <w:rPr>
                              <w:rFonts w:ascii="Marianne Light" w:hAnsi="Marianne Light" w:cs="Arial"/>
                              <w:smallCaps/>
                              <w:sz w:val="22"/>
                              <w:szCs w:val="22"/>
                            </w:rPr>
                            <w:t xml:space="preserve">Unité </w:t>
                          </w:r>
                          <w:r w:rsidRPr="00B81FEC">
                            <w:rPr>
                              <w:rFonts w:ascii="Marianne Light" w:hAnsi="Marianne Light" w:cs="Arial"/>
                              <w:smallCaps/>
                              <w:sz w:val="22"/>
                              <w:szCs w:val="22"/>
                            </w:rPr>
                            <w:t>de Soutien de l’Infrastructure de la Défense (USID) de Lyon</w:t>
                          </w:r>
                        </w:p>
                        <w:p w:rsidRPr="00395BCD" w:rsidR="0027338C" w:rsidP="008B4C0A" w:rsidRDefault="0027338C" w14:paraId="74A44C22" w14:textId="491FBE40">
                          <w:pPr>
                            <w:rPr>
                              <w:rFonts w:ascii="Marianne Light" w:hAnsi="Marianne Light" w:cs="Arial"/>
                              <w:i/>
                              <w:szCs w:val="20"/>
                            </w:rPr>
                          </w:pPr>
                          <w:r w:rsidRPr="00395BCD">
                            <w:rPr>
                              <w:rFonts w:ascii="Marianne Light" w:hAnsi="Marianne Light" w:cs="Arial"/>
                              <w:i/>
                              <w:szCs w:val="20"/>
                            </w:rPr>
                            <w:t xml:space="preserve">Représenté par </w:t>
                          </w:r>
                          <w:r>
                            <w:rPr>
                              <w:rFonts w:ascii="Marianne Light" w:hAnsi="Marianne Light" w:cs="Arial"/>
                              <w:i/>
                              <w:szCs w:val="20"/>
                            </w:rPr>
                            <w:t>le chef de section exploitation de la maintenance (CSEM)</w:t>
                          </w:r>
                        </w:p>
                      </w:txbxContent>
                    </v:textbox>
                  </v:shape>
                </w:pict>
              </mc:Fallback>
            </mc:AlternateContent>
          </w:r>
        </w:p>
        <w:p w14:paraId="366117CC" w14:textId="4AB2EAD6" w:rsidR="008B4C0A" w:rsidRDefault="008B4C0A"/>
        <w:p w14:paraId="45DAD004" w14:textId="77777777" w:rsidR="008B4C0A" w:rsidRDefault="008B4C0A"/>
        <w:p w14:paraId="766AFA4C" w14:textId="77777777" w:rsidR="008B4C0A" w:rsidRDefault="008B4C0A"/>
        <w:p w14:paraId="01113571" w14:textId="79416E18" w:rsidR="008B4C0A" w:rsidRDefault="008B4C0A"/>
        <w:p w14:paraId="0C3BDF09" w14:textId="77777777" w:rsidR="008B4C0A" w:rsidRDefault="009C3205">
          <w:r>
            <w:rPr>
              <w:noProof/>
              <w:lang w:eastAsia="fr-FR"/>
            </w:rPr>
            <mc:AlternateContent>
              <mc:Choice Requires="wps">
                <w:drawing>
                  <wp:anchor distT="0" distB="0" distL="114300" distR="114300" simplePos="0" relativeHeight="251666944" behindDoc="0" locked="0" layoutInCell="1" allowOverlap="1" wp14:anchorId="35F281AE" wp14:editId="3365B3DF">
                    <wp:simplePos x="0" y="0"/>
                    <wp:positionH relativeFrom="column">
                      <wp:posOffset>-631825</wp:posOffset>
                    </wp:positionH>
                    <wp:positionV relativeFrom="paragraph">
                      <wp:posOffset>347980</wp:posOffset>
                    </wp:positionV>
                    <wp:extent cx="7098665" cy="2259965"/>
                    <wp:effectExtent l="0" t="0" r="26035" b="26035"/>
                    <wp:wrapNone/>
                    <wp:docPr id="38" name="Zone de texte 38"/>
                    <wp:cNvGraphicFramePr/>
                    <a:graphic xmlns:a="http://schemas.openxmlformats.org/drawingml/2006/main">
                      <a:graphicData uri="http://schemas.microsoft.com/office/word/2010/wordprocessingShape">
                        <wps:wsp>
                          <wps:cNvSpPr txBox="1"/>
                          <wps:spPr>
                            <a:xfrm>
                              <a:off x="0" y="0"/>
                              <a:ext cx="7098665"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27338C" w:rsidRPr="00395BCD" w:rsidRDefault="0027338C">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6A75C6CF" w14:textId="1871427A" w:rsidR="0027338C" w:rsidRPr="00B76F77" w:rsidRDefault="0027338C" w:rsidP="00B76F77">
                                <w:pPr>
                                  <w:spacing w:after="0"/>
                                  <w:jc w:val="center"/>
                                  <w:rPr>
                                    <w:rFonts w:ascii="Marianne Light" w:hAnsi="Marianne Light" w:cs="Arial"/>
                                    <w:smallCaps/>
                                    <w:sz w:val="32"/>
                                    <w:szCs w:val="32"/>
                                  </w:rPr>
                                </w:pPr>
                                <w:r>
                                  <w:rPr>
                                    <w:rFonts w:ascii="Marianne Light" w:hAnsi="Marianne Light" w:cs="Arial"/>
                                    <w:smallCaps/>
                                    <w:sz w:val="32"/>
                                    <w:szCs w:val="32"/>
                                  </w:rPr>
                                  <w:t>ACCORD-CADRE</w:t>
                                </w:r>
                                <w:r w:rsidRPr="00B76F77">
                                  <w:rPr>
                                    <w:rFonts w:ascii="Marianne Light" w:hAnsi="Marianne Light" w:cs="Arial"/>
                                    <w:smallCaps/>
                                    <w:sz w:val="32"/>
                                    <w:szCs w:val="32"/>
                                  </w:rPr>
                                  <w:t xml:space="preserve"> DE DEPANNAGE MULTI-CORPS D’ETAT </w:t>
                                </w:r>
                              </w:p>
                              <w:p w14:paraId="20AD1FE7" w14:textId="77777777" w:rsidR="0027338C" w:rsidRPr="00B76F77" w:rsidRDefault="0027338C" w:rsidP="00B76F77">
                                <w:pPr>
                                  <w:spacing w:after="0"/>
                                  <w:jc w:val="center"/>
                                  <w:rPr>
                                    <w:rFonts w:ascii="Marianne Light" w:hAnsi="Marianne Light" w:cs="Arial"/>
                                    <w:smallCaps/>
                                    <w:sz w:val="24"/>
                                    <w:szCs w:val="24"/>
                                  </w:rPr>
                                </w:pPr>
                                <w:r w:rsidRPr="00B76F77">
                                  <w:rPr>
                                    <w:rFonts w:ascii="Marianne Light" w:hAnsi="Marianne Light" w:cs="Arial"/>
                                    <w:smallCaps/>
                                    <w:sz w:val="24"/>
                                    <w:szCs w:val="24"/>
                                  </w:rPr>
                                  <w:t xml:space="preserve">POUR LE TRAITEMENT DES PETITES INTERVENTIONS DE TYPE « SOS DEPANNAGE » </w:t>
                                </w:r>
                              </w:p>
                              <w:p w14:paraId="4EC758FB" w14:textId="77777777" w:rsidR="0027338C" w:rsidRPr="00B76F77" w:rsidRDefault="0027338C" w:rsidP="00B76F77">
                                <w:pPr>
                                  <w:spacing w:after="0"/>
                                  <w:jc w:val="center"/>
                                  <w:rPr>
                                    <w:rFonts w:ascii="Marianne Light" w:hAnsi="Marianne Light" w:cs="Arial"/>
                                    <w:smallCaps/>
                                    <w:sz w:val="24"/>
                                    <w:szCs w:val="24"/>
                                  </w:rPr>
                                </w:pPr>
                                <w:r w:rsidRPr="00B81FEC">
                                  <w:rPr>
                                    <w:rFonts w:ascii="Marianne Light" w:hAnsi="Marianne Light" w:cs="Arial"/>
                                    <w:smallCaps/>
                                    <w:sz w:val="24"/>
                                    <w:szCs w:val="24"/>
                                  </w:rPr>
                                  <w:t>AVEC MISE EN PLACE D’UNE ASTREINTE HORS HEURES ET JOURS ŒUVRES</w:t>
                                </w:r>
                              </w:p>
                              <w:p w14:paraId="4132BEF8" w14:textId="57859B91" w:rsidR="0027338C" w:rsidRPr="00B76F77" w:rsidRDefault="0027338C" w:rsidP="00992079">
                                <w:pPr>
                                  <w:pStyle w:val="Titre"/>
                                  <w:jc w:val="center"/>
                                  <w:rPr>
                                    <w:rFonts w:cs="Arial"/>
                                    <w:smallCaps/>
                                    <w:sz w:val="32"/>
                                    <w:szCs w:val="32"/>
                                  </w:rPr>
                                </w:pPr>
                                <w:r w:rsidRPr="00B76F77">
                                  <w:rPr>
                                    <w:rFonts w:cs="Arial"/>
                                    <w:smallCaps/>
                                    <w:sz w:val="32"/>
                                    <w:szCs w:val="32"/>
                                  </w:rPr>
                                  <w:t xml:space="preserve">POUR LA BASE DE DEFENSE DE </w:t>
                                </w:r>
                                <w:r>
                                  <w:rPr>
                                    <w:rFonts w:cs="Arial"/>
                                    <w:smallCaps/>
                                    <w:sz w:val="32"/>
                                    <w:szCs w:val="32"/>
                                  </w:rPr>
                                  <w:t>Lyon – Mont-Verdun – Valence – La Valbonne</w:t>
                                </w:r>
                              </w:p>
                              <w:p w14:paraId="52D4F4E1" w14:textId="77777777" w:rsidR="0027338C" w:rsidRPr="00395BCD" w:rsidRDefault="0027338C" w:rsidP="00432FF6">
                                <w:pPr>
                                  <w:rPr>
                                    <w:rFonts w:cs="Arial"/>
                                    <w:sz w:val="22"/>
                                    <w:szCs w:val="22"/>
                                  </w:rPr>
                                </w:pPr>
                              </w:p>
                              <w:p w14:paraId="4EC32BD6" w14:textId="1FCFA4E3" w:rsidR="0027338C" w:rsidRPr="00395BCD" w:rsidRDefault="0027338C" w:rsidP="00432FF6">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Ain (01), Ardèche (07), Drôme (26), Loire (42), Jura (39), Rhône (69)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w:pict w14:anchorId="7EEB876E">
                  <v:shape id="Zone de texte 38" style="position:absolute;left:0;text-align:left;margin-left:-49.75pt;margin-top:27.4pt;width:558.95pt;height:177.95pt;z-index:251666944;visibility:visible;mso-wrap-style:square;mso-wrap-distance-left:9pt;mso-wrap-distance-top:0;mso-wrap-distance-right:9pt;mso-wrap-distance-bottom:0;mso-position-horizontal:absolute;mso-position-horizontal-relative:text;mso-position-vertical:absolute;mso-position-vertical-relative:text;v-text-anchor:top" o:spid="_x0000_s1031" fillcolor="white [3201]" strokecolor="black [3200]" strokeweight="1.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" w14:anchorId="35F281AE">
                    <v:stroke endcap="round"/>
                    <v:textbox>
                      <w:txbxContent>
                        <w:p w:rsidRPr="00395BCD" w:rsidR="0027338C" w:rsidRDefault="0027338C" w14:paraId="79E3DF4A" w14:textId="77777777">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rsidRPr="00B76F77" w:rsidR="0027338C" w:rsidP="00B76F77" w:rsidRDefault="0027338C" w14:paraId="661DA251" w14:textId="1871427A">
                          <w:pPr>
                            <w:spacing w:after="0"/>
                            <w:jc w:val="center"/>
                            <w:rPr>
                              <w:rFonts w:ascii="Marianne Light" w:hAnsi="Marianne Light" w:cs="Arial"/>
                              <w:smallCaps/>
                              <w:sz w:val="32"/>
                              <w:szCs w:val="32"/>
                            </w:rPr>
                          </w:pPr>
                          <w:r>
                            <w:rPr>
                              <w:rFonts w:ascii="Marianne Light" w:hAnsi="Marianne Light" w:cs="Arial"/>
                              <w:smallCaps/>
                              <w:sz w:val="32"/>
                              <w:szCs w:val="32"/>
                            </w:rPr>
                            <w:t>ACCORD-CADRE</w:t>
                          </w:r>
                          <w:r w:rsidRPr="00B76F77">
                            <w:rPr>
                              <w:rFonts w:ascii="Marianne Light" w:hAnsi="Marianne Light" w:cs="Arial"/>
                              <w:smallCaps/>
                              <w:sz w:val="32"/>
                              <w:szCs w:val="32"/>
                            </w:rPr>
                            <w:t xml:space="preserve"> DE DEPANNAGE MULTI-CORPS D’ETAT </w:t>
                          </w:r>
                        </w:p>
                        <w:p w:rsidRPr="00B76F77" w:rsidR="0027338C" w:rsidP="00B76F77" w:rsidRDefault="0027338C" w14:paraId="037840B5" w14:textId="77777777">
                          <w:pPr>
                            <w:spacing w:after="0"/>
                            <w:jc w:val="center"/>
                            <w:rPr>
                              <w:rFonts w:ascii="Marianne Light" w:hAnsi="Marianne Light" w:cs="Arial"/>
                              <w:smallCaps/>
                              <w:sz w:val="24"/>
                              <w:szCs w:val="24"/>
                            </w:rPr>
                          </w:pPr>
                          <w:r w:rsidRPr="00B76F77">
                            <w:rPr>
                              <w:rFonts w:ascii="Marianne Light" w:hAnsi="Marianne Light" w:cs="Arial"/>
                              <w:smallCaps/>
                              <w:sz w:val="24"/>
                              <w:szCs w:val="24"/>
                            </w:rPr>
                            <w:t xml:space="preserve">POUR LE TRAITEMENT DES PETITES INTERVENTIONS DE TYPE « SOS DEPANNAGE » </w:t>
                          </w:r>
                        </w:p>
                        <w:p w:rsidRPr="00B76F77" w:rsidR="0027338C" w:rsidP="00B76F77" w:rsidRDefault="0027338C" w14:paraId="1E654F6D" w14:textId="77777777">
                          <w:pPr>
                            <w:spacing w:after="0"/>
                            <w:jc w:val="center"/>
                            <w:rPr>
                              <w:rFonts w:ascii="Marianne Light" w:hAnsi="Marianne Light" w:cs="Arial"/>
                              <w:smallCaps/>
                              <w:sz w:val="24"/>
                              <w:szCs w:val="24"/>
                            </w:rPr>
                          </w:pPr>
                          <w:r w:rsidRPr="00B81FEC">
                            <w:rPr>
                              <w:rFonts w:ascii="Marianne Light" w:hAnsi="Marianne Light" w:cs="Arial"/>
                              <w:smallCaps/>
                              <w:sz w:val="24"/>
                              <w:szCs w:val="24"/>
                            </w:rPr>
                            <w:t>AVEC MISE EN PLACE D’UNE ASTREINTE HORS HEURES ET JOURS ŒUVRES</w:t>
                          </w:r>
                        </w:p>
                        <w:p w:rsidRPr="00B76F77" w:rsidR="0027338C" w:rsidP="00992079" w:rsidRDefault="0027338C" w14:paraId="1F338F48" w14:textId="57859B91">
                          <w:pPr>
                            <w:pStyle w:val="Titre"/>
                            <w:jc w:val="center"/>
                            <w:rPr>
                              <w:rFonts w:cs="Arial"/>
                              <w:smallCaps/>
                              <w:sz w:val="32"/>
                              <w:szCs w:val="32"/>
                            </w:rPr>
                          </w:pPr>
                          <w:r w:rsidRPr="00B76F77">
                            <w:rPr>
                              <w:rFonts w:cs="Arial"/>
                              <w:smallCaps/>
                              <w:sz w:val="32"/>
                              <w:szCs w:val="32"/>
                            </w:rPr>
                            <w:t xml:space="preserve">POUR LA BASE DE DEFENSE DE </w:t>
                          </w:r>
                          <w:r>
                            <w:rPr>
                              <w:rFonts w:cs="Arial"/>
                              <w:smallCaps/>
                              <w:sz w:val="32"/>
                              <w:szCs w:val="32"/>
                            </w:rPr>
                            <w:t>Lyon – Mont-Verdun – Valence – La Valbonne</w:t>
                          </w:r>
                        </w:p>
                        <w:p w:rsidRPr="00395BCD" w:rsidR="0027338C" w:rsidP="00432FF6" w:rsidRDefault="0027338C" w14:paraId="0A37501D" w14:textId="77777777">
                          <w:pPr>
                            <w:rPr>
                              <w:rFonts w:cs="Arial"/>
                              <w:sz w:val="22"/>
                              <w:szCs w:val="22"/>
                            </w:rPr>
                          </w:pPr>
                        </w:p>
                        <w:p w:rsidRPr="00395BCD" w:rsidR="0027338C" w:rsidP="00432FF6" w:rsidRDefault="0027338C" w14:paraId="47755BF5" w14:textId="1FCFA4E3">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Ain (01), Ardèche (07), Drôme (26), Loire (42), Jura (39), Rhône (69)</w:t>
                          </w:r>
                        </w:p>
                      </w:txbxContent>
                    </v:textbox>
                  </v:shape>
                </w:pict>
              </mc:Fallback>
            </mc:AlternateContent>
          </w:r>
        </w:p>
        <w:p w14:paraId="6FE80B79" w14:textId="1D3F324E" w:rsidR="008B4C0A" w:rsidRDefault="008B4C0A"/>
        <w:p w14:paraId="340D16EF" w14:textId="58CD448F" w:rsidR="008B4C0A" w:rsidRDefault="008B4C0A"/>
        <w:p w14:paraId="75359554" w14:textId="6C263FE8" w:rsidR="008B4C0A" w:rsidRDefault="008B4C0A"/>
        <w:p w14:paraId="23AEB4CC" w14:textId="37FC3DA4" w:rsidR="008B4C0A" w:rsidRDefault="008B4C0A"/>
        <w:p w14:paraId="005AC490" w14:textId="0394D410" w:rsidR="008B4C0A" w:rsidRDefault="008B4C0A"/>
        <w:p w14:paraId="3533829C" w14:textId="7A3ECF64" w:rsidR="008B4C0A" w:rsidRDefault="008B4C0A"/>
        <w:p w14:paraId="14265A4A" w14:textId="2D8FF8CE" w:rsidR="008B4C0A" w:rsidRDefault="008B4C0A"/>
        <w:p w14:paraId="1E6292EA" w14:textId="0748CAE9" w:rsidR="008B4C0A" w:rsidRDefault="00E76E80">
          <w:r>
            <w:rPr>
              <w:noProof/>
              <w:lang w:eastAsia="fr-FR"/>
            </w:rPr>
            <mc:AlternateContent>
              <mc:Choice Requires="wps">
                <w:drawing>
                  <wp:anchor distT="91440" distB="91440" distL="137160" distR="137160" simplePos="0" relativeHeight="251668992" behindDoc="0" locked="0" layoutInCell="0" allowOverlap="1" wp14:anchorId="06CCBE1D" wp14:editId="0E9CF87B">
                    <wp:simplePos x="0" y="0"/>
                    <wp:positionH relativeFrom="margin">
                      <wp:align>center</wp:align>
                    </wp:positionH>
                    <wp:positionV relativeFrom="margin">
                      <wp:align>bottom</wp:align>
                    </wp:positionV>
                    <wp:extent cx="515620" cy="1961515"/>
                    <wp:effectExtent l="952" t="0" r="0" b="0"/>
                    <wp:wrapSquare wrapText="bothSides"/>
                    <wp:docPr id="30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15620" cy="1961515"/>
                            </a:xfrm>
                            <a:prstGeom prst="roundRect">
                              <a:avLst>
                                <a:gd name="adj" fmla="val 13032"/>
                              </a:avLst>
                            </a:prstGeom>
                            <a:solidFill>
                              <a:schemeClr val="accent1"/>
                            </a:solidFill>
                            <a:extLst/>
                          </wps:spPr>
                          <wps:txbx>
                            <w:txbxContent>
                              <w:p w14:paraId="6958E56D" w14:textId="6D42340D" w:rsidR="0027338C" w:rsidRDefault="0027338C">
                                <w:pPr>
                                  <w:jc w:val="center"/>
                                  <w:rPr>
                                    <w:rFonts w:asciiTheme="majorHAnsi" w:eastAsiaTheme="majorEastAsia" w:hAnsiTheme="majorHAnsi" w:cstheme="majorBidi"/>
                                    <w:i/>
                                    <w:iCs/>
                                    <w:color w:val="FFFFFF" w:themeColor="background1"/>
                                    <w:sz w:val="28"/>
                                    <w:szCs w:val="28"/>
                                  </w:rPr>
                                </w:pPr>
                                <w:r>
                                  <w:rPr>
                                    <w:rFonts w:asciiTheme="majorHAnsi" w:eastAsiaTheme="majorEastAsia" w:hAnsiTheme="majorHAnsi" w:cstheme="majorBidi"/>
                                    <w:i/>
                                    <w:iCs/>
                                    <w:color w:val="FFFFFF" w:themeColor="background1"/>
                                    <w:sz w:val="28"/>
                                    <w:szCs w:val="28"/>
                                  </w:rPr>
                                  <w:t>Marché sensible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5E764E7">
                  <v:roundrect id="Forme automatique 2" style="position:absolute;left:0;text-align:left;margin-left:0;margin-top:0;width:40.6pt;height:154.45pt;rotation:90;z-index:251668992;visibility:visible;mso-wrap-style:square;mso-width-percent:0;mso-height-percent:0;mso-wrap-distance-left:10.8pt;mso-wrap-distance-top:7.2pt;mso-wrap-distance-right:10.8pt;mso-wrap-distance-bottom:7.2pt;mso-position-horizontal:center;mso-position-horizontal-relative:margin;mso-position-vertical:bottom;mso-position-vertical-relative:margin;mso-width-percent:0;mso-height-percent:0;mso-width-relative:margin;mso-height-relative:margin;v-text-anchor:middle" o:spid="_x0000_s1032" o:allowincell="f" fillcolor="#b01513 [3204]" stroked="f" arcsize="8541f" w14:anchorId="06CCBE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">
                    <v:textbox>
                      <w:txbxContent>
                        <w:p w:rsidR="0027338C" w:rsidRDefault="0027338C" w14:paraId="56540033" w14:textId="6D42340D">
                          <w:pPr>
                            <w:jc w:val="center"/>
                            <w:rPr>
                              <w:rFonts w:asciiTheme="majorHAnsi" w:hAnsiTheme="majorHAnsi" w:eastAsiaTheme="majorEastAsia" w:cstheme="majorBidi"/>
                              <w:i/>
                              <w:iCs/>
                              <w:color w:val="FFFFFF" w:themeColor="background1"/>
                              <w:sz w:val="28"/>
                              <w:szCs w:val="28"/>
                            </w:rPr>
                          </w:pPr>
                          <w:r>
                            <w:rPr>
                              <w:rFonts w:asciiTheme="majorHAnsi" w:hAnsiTheme="majorHAnsi" w:eastAsiaTheme="majorEastAsia" w:cstheme="majorBidi"/>
                              <w:i/>
                              <w:iCs/>
                              <w:color w:val="FFFFFF" w:themeColor="background1"/>
                              <w:sz w:val="28"/>
                              <w:szCs w:val="28"/>
                            </w:rPr>
                            <w:t>Marché sensible</w:t>
                          </w:r>
                        </w:p>
                      </w:txbxContent>
                    </v:textbox>
                    <w10:wrap type="square" anchorx="margin" anchory="margin"/>
                  </v:roundrect>
                </w:pict>
              </mc:Fallback>
            </mc:AlternateContent>
          </w:r>
        </w:p>
        <w:p w14:paraId="0FCFD66F" w14:textId="77777777" w:rsidR="00410AFD" w:rsidRDefault="00410AFD">
          <w:r>
            <w:br w:type="page"/>
          </w:r>
        </w:p>
        <w:p w14:paraId="336213E0" w14:textId="77777777" w:rsidR="00410AFD" w:rsidRDefault="008533C2" w:rsidP="00410AFD"/>
      </w:sdtContent>
    </w:sdt>
    <w:p w14:paraId="54A15104" w14:textId="77777777" w:rsidR="004603E0" w:rsidRDefault="00410AFD" w:rsidP="00410AFD">
      <w:pPr>
        <w:pStyle w:val="Titre"/>
      </w:pPr>
      <w:r>
        <w:t>Sommaire</w:t>
      </w:r>
    </w:p>
    <w:p w14:paraId="1D77481C" w14:textId="49142C78" w:rsidR="00F85A24"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214005720" w:history="1">
        <w:r w:rsidR="00F85A24" w:rsidRPr="00D45B44">
          <w:rPr>
            <w:rStyle w:val="Lienhypertexte"/>
            <w:noProof/>
          </w:rPr>
          <w:t>1</w:t>
        </w:r>
        <w:r w:rsidR="00F85A24">
          <w:rPr>
            <w:rFonts w:asciiTheme="minorHAnsi" w:hAnsiTheme="minorHAnsi"/>
            <w:noProof/>
            <w:sz w:val="22"/>
            <w:szCs w:val="22"/>
            <w:lang w:eastAsia="fr-FR"/>
          </w:rPr>
          <w:tab/>
        </w:r>
        <w:r w:rsidR="00F85A24" w:rsidRPr="00D45B44">
          <w:rPr>
            <w:rStyle w:val="Lienhypertexte"/>
            <w:noProof/>
          </w:rPr>
          <w:t>Dispositions générales</w:t>
        </w:r>
        <w:r w:rsidR="00F85A24">
          <w:rPr>
            <w:noProof/>
            <w:webHidden/>
          </w:rPr>
          <w:tab/>
        </w:r>
        <w:r w:rsidR="00F85A24">
          <w:rPr>
            <w:noProof/>
            <w:webHidden/>
          </w:rPr>
          <w:fldChar w:fldCharType="begin"/>
        </w:r>
        <w:r w:rsidR="00F85A24">
          <w:rPr>
            <w:noProof/>
            <w:webHidden/>
          </w:rPr>
          <w:instrText xml:space="preserve"> PAGEREF _Toc214005720 \h </w:instrText>
        </w:r>
        <w:r w:rsidR="00F85A24">
          <w:rPr>
            <w:noProof/>
            <w:webHidden/>
          </w:rPr>
        </w:r>
        <w:r w:rsidR="00F85A24">
          <w:rPr>
            <w:noProof/>
            <w:webHidden/>
          </w:rPr>
          <w:fldChar w:fldCharType="separate"/>
        </w:r>
        <w:r w:rsidR="00F85A24">
          <w:rPr>
            <w:noProof/>
            <w:webHidden/>
          </w:rPr>
          <w:t>4</w:t>
        </w:r>
        <w:r w:rsidR="00F85A24">
          <w:rPr>
            <w:noProof/>
            <w:webHidden/>
          </w:rPr>
          <w:fldChar w:fldCharType="end"/>
        </w:r>
      </w:hyperlink>
    </w:p>
    <w:p w14:paraId="04161D89" w14:textId="5B0F5586" w:rsidR="00F85A24" w:rsidRDefault="008533C2">
      <w:pPr>
        <w:pStyle w:val="TM2"/>
        <w:tabs>
          <w:tab w:val="left" w:pos="880"/>
          <w:tab w:val="right" w:leader="dot" w:pos="9062"/>
        </w:tabs>
        <w:rPr>
          <w:rFonts w:asciiTheme="minorHAnsi" w:hAnsiTheme="minorHAnsi"/>
          <w:noProof/>
          <w:sz w:val="22"/>
          <w:szCs w:val="22"/>
          <w:lang w:eastAsia="fr-FR"/>
        </w:rPr>
      </w:pPr>
      <w:hyperlink w:anchor="_Toc214005721" w:history="1">
        <w:r w:rsidR="00F85A24" w:rsidRPr="00D45B44">
          <w:rPr>
            <w:rStyle w:val="Lienhypertexte"/>
            <w:noProof/>
          </w:rPr>
          <w:t>1.1</w:t>
        </w:r>
        <w:r w:rsidR="00F85A24">
          <w:rPr>
            <w:rFonts w:asciiTheme="minorHAnsi" w:hAnsiTheme="minorHAnsi"/>
            <w:noProof/>
            <w:sz w:val="22"/>
            <w:szCs w:val="22"/>
            <w:lang w:eastAsia="fr-FR"/>
          </w:rPr>
          <w:tab/>
        </w:r>
        <w:r w:rsidR="00F85A24" w:rsidRPr="00D45B44">
          <w:rPr>
            <w:rStyle w:val="Lienhypertexte"/>
            <w:noProof/>
          </w:rPr>
          <w:t>Objet de l’accord-cadre et obligations en résultant</w:t>
        </w:r>
        <w:r w:rsidR="00F85A24">
          <w:rPr>
            <w:noProof/>
            <w:webHidden/>
          </w:rPr>
          <w:tab/>
        </w:r>
        <w:r w:rsidR="00F85A24">
          <w:rPr>
            <w:noProof/>
            <w:webHidden/>
          </w:rPr>
          <w:fldChar w:fldCharType="begin"/>
        </w:r>
        <w:r w:rsidR="00F85A24">
          <w:rPr>
            <w:noProof/>
            <w:webHidden/>
          </w:rPr>
          <w:instrText xml:space="preserve"> PAGEREF _Toc214005721 \h </w:instrText>
        </w:r>
        <w:r w:rsidR="00F85A24">
          <w:rPr>
            <w:noProof/>
            <w:webHidden/>
          </w:rPr>
        </w:r>
        <w:r w:rsidR="00F85A24">
          <w:rPr>
            <w:noProof/>
            <w:webHidden/>
          </w:rPr>
          <w:fldChar w:fldCharType="separate"/>
        </w:r>
        <w:r w:rsidR="00F85A24">
          <w:rPr>
            <w:noProof/>
            <w:webHidden/>
          </w:rPr>
          <w:t>4</w:t>
        </w:r>
        <w:r w:rsidR="00F85A24">
          <w:rPr>
            <w:noProof/>
            <w:webHidden/>
          </w:rPr>
          <w:fldChar w:fldCharType="end"/>
        </w:r>
      </w:hyperlink>
    </w:p>
    <w:p w14:paraId="5F77CF8F" w14:textId="3DA0E47D" w:rsidR="00F85A24" w:rsidRDefault="008533C2">
      <w:pPr>
        <w:pStyle w:val="TM2"/>
        <w:tabs>
          <w:tab w:val="left" w:pos="880"/>
          <w:tab w:val="right" w:leader="dot" w:pos="9062"/>
        </w:tabs>
        <w:rPr>
          <w:rFonts w:asciiTheme="minorHAnsi" w:hAnsiTheme="minorHAnsi"/>
          <w:noProof/>
          <w:sz w:val="22"/>
          <w:szCs w:val="22"/>
          <w:lang w:eastAsia="fr-FR"/>
        </w:rPr>
      </w:pPr>
      <w:hyperlink w:anchor="_Toc214005722" w:history="1">
        <w:r w:rsidR="00F85A24" w:rsidRPr="00D45B44">
          <w:rPr>
            <w:rStyle w:val="Lienhypertexte"/>
            <w:noProof/>
          </w:rPr>
          <w:t>1.2</w:t>
        </w:r>
        <w:r w:rsidR="00F85A24">
          <w:rPr>
            <w:rFonts w:asciiTheme="minorHAnsi" w:hAnsiTheme="minorHAnsi"/>
            <w:noProof/>
            <w:sz w:val="22"/>
            <w:szCs w:val="22"/>
            <w:lang w:eastAsia="fr-FR"/>
          </w:rPr>
          <w:tab/>
        </w:r>
        <w:r w:rsidR="00F85A24" w:rsidRPr="00D45B44">
          <w:rPr>
            <w:rStyle w:val="Lienhypertexte"/>
            <w:noProof/>
          </w:rPr>
          <w:t>Périmètre des prestations à réaliser</w:t>
        </w:r>
        <w:r w:rsidR="00F85A24">
          <w:rPr>
            <w:noProof/>
            <w:webHidden/>
          </w:rPr>
          <w:tab/>
        </w:r>
        <w:r w:rsidR="00F85A24">
          <w:rPr>
            <w:noProof/>
            <w:webHidden/>
          </w:rPr>
          <w:fldChar w:fldCharType="begin"/>
        </w:r>
        <w:r w:rsidR="00F85A24">
          <w:rPr>
            <w:noProof/>
            <w:webHidden/>
          </w:rPr>
          <w:instrText xml:space="preserve"> PAGEREF _Toc214005722 \h </w:instrText>
        </w:r>
        <w:r w:rsidR="00F85A24">
          <w:rPr>
            <w:noProof/>
            <w:webHidden/>
          </w:rPr>
        </w:r>
        <w:r w:rsidR="00F85A24">
          <w:rPr>
            <w:noProof/>
            <w:webHidden/>
          </w:rPr>
          <w:fldChar w:fldCharType="separate"/>
        </w:r>
        <w:r w:rsidR="00F85A24">
          <w:rPr>
            <w:noProof/>
            <w:webHidden/>
          </w:rPr>
          <w:t>5</w:t>
        </w:r>
        <w:r w:rsidR="00F85A24">
          <w:rPr>
            <w:noProof/>
            <w:webHidden/>
          </w:rPr>
          <w:fldChar w:fldCharType="end"/>
        </w:r>
      </w:hyperlink>
    </w:p>
    <w:p w14:paraId="12628309" w14:textId="6C30557E" w:rsidR="00F85A24" w:rsidRDefault="008533C2">
      <w:pPr>
        <w:pStyle w:val="TM3"/>
        <w:tabs>
          <w:tab w:val="left" w:pos="1100"/>
          <w:tab w:val="right" w:leader="dot" w:pos="9062"/>
        </w:tabs>
        <w:rPr>
          <w:rFonts w:asciiTheme="minorHAnsi" w:hAnsiTheme="minorHAnsi"/>
          <w:noProof/>
          <w:sz w:val="22"/>
          <w:szCs w:val="22"/>
          <w:lang w:eastAsia="fr-FR"/>
        </w:rPr>
      </w:pPr>
      <w:hyperlink w:anchor="_Toc214005723" w:history="1">
        <w:r w:rsidR="00F85A24" w:rsidRPr="00D45B44">
          <w:rPr>
            <w:rStyle w:val="Lienhypertexte"/>
            <w:noProof/>
          </w:rPr>
          <w:t>1.2.1</w:t>
        </w:r>
        <w:r w:rsidR="00F85A24">
          <w:rPr>
            <w:rFonts w:asciiTheme="minorHAnsi" w:hAnsiTheme="minorHAnsi"/>
            <w:noProof/>
            <w:sz w:val="22"/>
            <w:szCs w:val="22"/>
            <w:lang w:eastAsia="fr-FR"/>
          </w:rPr>
          <w:tab/>
        </w:r>
        <w:r w:rsidR="00F85A24" w:rsidRPr="00D45B44">
          <w:rPr>
            <w:rStyle w:val="Lienhypertexte"/>
            <w:noProof/>
          </w:rPr>
          <w:t>Périmètre géographique et modalités d’accès sur les sites</w:t>
        </w:r>
        <w:r w:rsidR="00F85A24">
          <w:rPr>
            <w:noProof/>
            <w:webHidden/>
          </w:rPr>
          <w:tab/>
        </w:r>
        <w:r w:rsidR="00F85A24">
          <w:rPr>
            <w:noProof/>
            <w:webHidden/>
          </w:rPr>
          <w:fldChar w:fldCharType="begin"/>
        </w:r>
        <w:r w:rsidR="00F85A24">
          <w:rPr>
            <w:noProof/>
            <w:webHidden/>
          </w:rPr>
          <w:instrText xml:space="preserve"> PAGEREF _Toc214005723 \h </w:instrText>
        </w:r>
        <w:r w:rsidR="00F85A24">
          <w:rPr>
            <w:noProof/>
            <w:webHidden/>
          </w:rPr>
        </w:r>
        <w:r w:rsidR="00F85A24">
          <w:rPr>
            <w:noProof/>
            <w:webHidden/>
          </w:rPr>
          <w:fldChar w:fldCharType="separate"/>
        </w:r>
        <w:r w:rsidR="00F85A24">
          <w:rPr>
            <w:noProof/>
            <w:webHidden/>
          </w:rPr>
          <w:t>5</w:t>
        </w:r>
        <w:r w:rsidR="00F85A24">
          <w:rPr>
            <w:noProof/>
            <w:webHidden/>
          </w:rPr>
          <w:fldChar w:fldCharType="end"/>
        </w:r>
      </w:hyperlink>
    </w:p>
    <w:p w14:paraId="68499AD4" w14:textId="69B2BBBF" w:rsidR="00F85A24" w:rsidRDefault="008533C2">
      <w:pPr>
        <w:pStyle w:val="TM3"/>
        <w:tabs>
          <w:tab w:val="left" w:pos="1100"/>
          <w:tab w:val="right" w:leader="dot" w:pos="9062"/>
        </w:tabs>
        <w:rPr>
          <w:rFonts w:asciiTheme="minorHAnsi" w:hAnsiTheme="minorHAnsi"/>
          <w:noProof/>
          <w:sz w:val="22"/>
          <w:szCs w:val="22"/>
          <w:lang w:eastAsia="fr-FR"/>
        </w:rPr>
      </w:pPr>
      <w:hyperlink w:anchor="_Toc214005724" w:history="1">
        <w:r w:rsidR="00F85A24" w:rsidRPr="00D45B44">
          <w:rPr>
            <w:rStyle w:val="Lienhypertexte"/>
            <w:noProof/>
          </w:rPr>
          <w:t>1.2.2</w:t>
        </w:r>
        <w:r w:rsidR="00F85A24">
          <w:rPr>
            <w:rFonts w:asciiTheme="minorHAnsi" w:hAnsiTheme="minorHAnsi"/>
            <w:noProof/>
            <w:sz w:val="22"/>
            <w:szCs w:val="22"/>
            <w:lang w:eastAsia="fr-FR"/>
          </w:rPr>
          <w:tab/>
        </w:r>
        <w:r w:rsidR="00F85A24" w:rsidRPr="00D45B44">
          <w:rPr>
            <w:rStyle w:val="Lienhypertexte"/>
            <w:noProof/>
          </w:rPr>
          <w:t>Périmètre technique</w:t>
        </w:r>
        <w:r w:rsidR="00F85A24">
          <w:rPr>
            <w:noProof/>
            <w:webHidden/>
          </w:rPr>
          <w:tab/>
        </w:r>
        <w:r w:rsidR="00F85A24">
          <w:rPr>
            <w:noProof/>
            <w:webHidden/>
          </w:rPr>
          <w:fldChar w:fldCharType="begin"/>
        </w:r>
        <w:r w:rsidR="00F85A24">
          <w:rPr>
            <w:noProof/>
            <w:webHidden/>
          </w:rPr>
          <w:instrText xml:space="preserve"> PAGEREF _Toc214005724 \h </w:instrText>
        </w:r>
        <w:r w:rsidR="00F85A24">
          <w:rPr>
            <w:noProof/>
            <w:webHidden/>
          </w:rPr>
        </w:r>
        <w:r w:rsidR="00F85A24">
          <w:rPr>
            <w:noProof/>
            <w:webHidden/>
          </w:rPr>
          <w:fldChar w:fldCharType="separate"/>
        </w:r>
        <w:r w:rsidR="00F85A24">
          <w:rPr>
            <w:noProof/>
            <w:webHidden/>
          </w:rPr>
          <w:t>5</w:t>
        </w:r>
        <w:r w:rsidR="00F85A24">
          <w:rPr>
            <w:noProof/>
            <w:webHidden/>
          </w:rPr>
          <w:fldChar w:fldCharType="end"/>
        </w:r>
      </w:hyperlink>
    </w:p>
    <w:p w14:paraId="6AC59772" w14:textId="53B3F65D" w:rsidR="00F85A24" w:rsidRDefault="008533C2">
      <w:pPr>
        <w:pStyle w:val="TM3"/>
        <w:tabs>
          <w:tab w:val="left" w:pos="1100"/>
          <w:tab w:val="right" w:leader="dot" w:pos="9062"/>
        </w:tabs>
        <w:rPr>
          <w:rFonts w:asciiTheme="minorHAnsi" w:hAnsiTheme="minorHAnsi"/>
          <w:noProof/>
          <w:sz w:val="22"/>
          <w:szCs w:val="22"/>
          <w:lang w:eastAsia="fr-FR"/>
        </w:rPr>
      </w:pPr>
      <w:hyperlink w:anchor="_Toc214005725" w:history="1">
        <w:r w:rsidR="00F85A24" w:rsidRPr="00D45B44">
          <w:rPr>
            <w:rStyle w:val="Lienhypertexte"/>
            <w:noProof/>
          </w:rPr>
          <w:t>1.2.3</w:t>
        </w:r>
        <w:r w:rsidR="00F85A24">
          <w:rPr>
            <w:rFonts w:asciiTheme="minorHAnsi" w:hAnsiTheme="minorHAnsi"/>
            <w:noProof/>
            <w:sz w:val="22"/>
            <w:szCs w:val="22"/>
            <w:lang w:eastAsia="fr-FR"/>
          </w:rPr>
          <w:tab/>
        </w:r>
        <w:r w:rsidR="00F85A24" w:rsidRPr="00D45B44">
          <w:rPr>
            <w:rStyle w:val="Lienhypertexte"/>
            <w:noProof/>
          </w:rPr>
          <w:t>Phasage des prestations</w:t>
        </w:r>
        <w:r w:rsidR="00F85A24">
          <w:rPr>
            <w:noProof/>
            <w:webHidden/>
          </w:rPr>
          <w:tab/>
        </w:r>
        <w:r w:rsidR="00F85A24">
          <w:rPr>
            <w:noProof/>
            <w:webHidden/>
          </w:rPr>
          <w:fldChar w:fldCharType="begin"/>
        </w:r>
        <w:r w:rsidR="00F85A24">
          <w:rPr>
            <w:noProof/>
            <w:webHidden/>
          </w:rPr>
          <w:instrText xml:space="preserve"> PAGEREF _Toc214005725 \h </w:instrText>
        </w:r>
        <w:r w:rsidR="00F85A24">
          <w:rPr>
            <w:noProof/>
            <w:webHidden/>
          </w:rPr>
        </w:r>
        <w:r w:rsidR="00F85A24">
          <w:rPr>
            <w:noProof/>
            <w:webHidden/>
          </w:rPr>
          <w:fldChar w:fldCharType="separate"/>
        </w:r>
        <w:r w:rsidR="00F85A24">
          <w:rPr>
            <w:noProof/>
            <w:webHidden/>
          </w:rPr>
          <w:t>5</w:t>
        </w:r>
        <w:r w:rsidR="00F85A24">
          <w:rPr>
            <w:noProof/>
            <w:webHidden/>
          </w:rPr>
          <w:fldChar w:fldCharType="end"/>
        </w:r>
      </w:hyperlink>
    </w:p>
    <w:p w14:paraId="394FE7DA" w14:textId="22AD660C" w:rsidR="00F85A24" w:rsidRDefault="008533C2">
      <w:pPr>
        <w:pStyle w:val="TM3"/>
        <w:tabs>
          <w:tab w:val="left" w:pos="1100"/>
          <w:tab w:val="right" w:leader="dot" w:pos="9062"/>
        </w:tabs>
        <w:rPr>
          <w:rFonts w:asciiTheme="minorHAnsi" w:hAnsiTheme="minorHAnsi"/>
          <w:noProof/>
          <w:sz w:val="22"/>
          <w:szCs w:val="22"/>
          <w:lang w:eastAsia="fr-FR"/>
        </w:rPr>
      </w:pPr>
      <w:hyperlink w:anchor="_Toc214005726" w:history="1">
        <w:r w:rsidR="00F85A24" w:rsidRPr="00D45B44">
          <w:rPr>
            <w:rStyle w:val="Lienhypertexte"/>
            <w:noProof/>
          </w:rPr>
          <w:t>1.2.4</w:t>
        </w:r>
        <w:r w:rsidR="00F85A24">
          <w:rPr>
            <w:rFonts w:asciiTheme="minorHAnsi" w:hAnsiTheme="minorHAnsi"/>
            <w:noProof/>
            <w:sz w:val="22"/>
            <w:szCs w:val="22"/>
            <w:lang w:eastAsia="fr-FR"/>
          </w:rPr>
          <w:tab/>
        </w:r>
        <w:r w:rsidR="00F85A24" w:rsidRPr="00D45B44">
          <w:rPr>
            <w:rStyle w:val="Lienhypertexte"/>
            <w:noProof/>
          </w:rPr>
          <w:t>Limites de prestations</w:t>
        </w:r>
        <w:r w:rsidR="00F85A24">
          <w:rPr>
            <w:noProof/>
            <w:webHidden/>
          </w:rPr>
          <w:tab/>
        </w:r>
        <w:r w:rsidR="00F85A24">
          <w:rPr>
            <w:noProof/>
            <w:webHidden/>
          </w:rPr>
          <w:fldChar w:fldCharType="begin"/>
        </w:r>
        <w:r w:rsidR="00F85A24">
          <w:rPr>
            <w:noProof/>
            <w:webHidden/>
          </w:rPr>
          <w:instrText xml:space="preserve"> PAGEREF _Toc214005726 \h </w:instrText>
        </w:r>
        <w:r w:rsidR="00F85A24">
          <w:rPr>
            <w:noProof/>
            <w:webHidden/>
          </w:rPr>
        </w:r>
        <w:r w:rsidR="00F85A24">
          <w:rPr>
            <w:noProof/>
            <w:webHidden/>
          </w:rPr>
          <w:fldChar w:fldCharType="separate"/>
        </w:r>
        <w:r w:rsidR="00F85A24">
          <w:rPr>
            <w:noProof/>
            <w:webHidden/>
          </w:rPr>
          <w:t>5</w:t>
        </w:r>
        <w:r w:rsidR="00F85A24">
          <w:rPr>
            <w:noProof/>
            <w:webHidden/>
          </w:rPr>
          <w:fldChar w:fldCharType="end"/>
        </w:r>
      </w:hyperlink>
    </w:p>
    <w:p w14:paraId="497E5E5A" w14:textId="6DA51199" w:rsidR="00F85A24" w:rsidRDefault="008533C2">
      <w:pPr>
        <w:pStyle w:val="TM1"/>
        <w:tabs>
          <w:tab w:val="left" w:pos="420"/>
          <w:tab w:val="right" w:leader="dot" w:pos="9062"/>
        </w:tabs>
        <w:rPr>
          <w:rFonts w:asciiTheme="minorHAnsi" w:hAnsiTheme="minorHAnsi"/>
          <w:noProof/>
          <w:sz w:val="22"/>
          <w:szCs w:val="22"/>
          <w:lang w:eastAsia="fr-FR"/>
        </w:rPr>
      </w:pPr>
      <w:hyperlink w:anchor="_Toc214005727" w:history="1">
        <w:r w:rsidR="00F85A24" w:rsidRPr="00D45B44">
          <w:rPr>
            <w:rStyle w:val="Lienhypertexte"/>
            <w:noProof/>
          </w:rPr>
          <w:t>2</w:t>
        </w:r>
        <w:r w:rsidR="00F85A24">
          <w:rPr>
            <w:rFonts w:asciiTheme="minorHAnsi" w:hAnsiTheme="minorHAnsi"/>
            <w:noProof/>
            <w:sz w:val="22"/>
            <w:szCs w:val="22"/>
            <w:lang w:eastAsia="fr-FR"/>
          </w:rPr>
          <w:tab/>
        </w:r>
        <w:r w:rsidR="00F85A24" w:rsidRPr="00D45B44">
          <w:rPr>
            <w:rStyle w:val="Lienhypertexte"/>
            <w:noProof/>
          </w:rPr>
          <w:t>Modalités d’exécution</w:t>
        </w:r>
        <w:r w:rsidR="00F85A24">
          <w:rPr>
            <w:noProof/>
            <w:webHidden/>
          </w:rPr>
          <w:tab/>
        </w:r>
        <w:r w:rsidR="00F85A24">
          <w:rPr>
            <w:noProof/>
            <w:webHidden/>
          </w:rPr>
          <w:fldChar w:fldCharType="begin"/>
        </w:r>
        <w:r w:rsidR="00F85A24">
          <w:rPr>
            <w:noProof/>
            <w:webHidden/>
          </w:rPr>
          <w:instrText xml:space="preserve"> PAGEREF _Toc214005727 \h </w:instrText>
        </w:r>
        <w:r w:rsidR="00F85A24">
          <w:rPr>
            <w:noProof/>
            <w:webHidden/>
          </w:rPr>
        </w:r>
        <w:r w:rsidR="00F85A24">
          <w:rPr>
            <w:noProof/>
            <w:webHidden/>
          </w:rPr>
          <w:fldChar w:fldCharType="separate"/>
        </w:r>
        <w:r w:rsidR="00F85A24">
          <w:rPr>
            <w:noProof/>
            <w:webHidden/>
          </w:rPr>
          <w:t>6</w:t>
        </w:r>
        <w:r w:rsidR="00F85A24">
          <w:rPr>
            <w:noProof/>
            <w:webHidden/>
          </w:rPr>
          <w:fldChar w:fldCharType="end"/>
        </w:r>
      </w:hyperlink>
    </w:p>
    <w:p w14:paraId="0FF67977" w14:textId="66DE5A2E" w:rsidR="00F85A24" w:rsidRDefault="008533C2">
      <w:pPr>
        <w:pStyle w:val="TM2"/>
        <w:tabs>
          <w:tab w:val="left" w:pos="880"/>
          <w:tab w:val="right" w:leader="dot" w:pos="9062"/>
        </w:tabs>
        <w:rPr>
          <w:rFonts w:asciiTheme="minorHAnsi" w:hAnsiTheme="minorHAnsi"/>
          <w:noProof/>
          <w:sz w:val="22"/>
          <w:szCs w:val="22"/>
          <w:lang w:eastAsia="fr-FR"/>
        </w:rPr>
      </w:pPr>
      <w:hyperlink w:anchor="_Toc214005728" w:history="1">
        <w:r w:rsidR="00F85A24" w:rsidRPr="00D45B44">
          <w:rPr>
            <w:rStyle w:val="Lienhypertexte"/>
            <w:noProof/>
          </w:rPr>
          <w:t>2.1</w:t>
        </w:r>
        <w:r w:rsidR="00F85A24">
          <w:rPr>
            <w:rFonts w:asciiTheme="minorHAnsi" w:hAnsiTheme="minorHAnsi"/>
            <w:noProof/>
            <w:sz w:val="22"/>
            <w:szCs w:val="22"/>
            <w:lang w:eastAsia="fr-FR"/>
          </w:rPr>
          <w:tab/>
        </w:r>
        <w:r w:rsidR="00F85A24" w:rsidRPr="00D45B44">
          <w:rPr>
            <w:rStyle w:val="Lienhypertexte"/>
            <w:noProof/>
          </w:rPr>
          <w:t>Contraintes d'exploitation et de sécurité</w:t>
        </w:r>
        <w:r w:rsidR="00F85A24">
          <w:rPr>
            <w:noProof/>
            <w:webHidden/>
          </w:rPr>
          <w:tab/>
        </w:r>
        <w:r w:rsidR="00F85A24">
          <w:rPr>
            <w:noProof/>
            <w:webHidden/>
          </w:rPr>
          <w:fldChar w:fldCharType="begin"/>
        </w:r>
        <w:r w:rsidR="00F85A24">
          <w:rPr>
            <w:noProof/>
            <w:webHidden/>
          </w:rPr>
          <w:instrText xml:space="preserve"> PAGEREF _Toc214005728 \h </w:instrText>
        </w:r>
        <w:r w:rsidR="00F85A24">
          <w:rPr>
            <w:noProof/>
            <w:webHidden/>
          </w:rPr>
        </w:r>
        <w:r w:rsidR="00F85A24">
          <w:rPr>
            <w:noProof/>
            <w:webHidden/>
          </w:rPr>
          <w:fldChar w:fldCharType="separate"/>
        </w:r>
        <w:r w:rsidR="00F85A24">
          <w:rPr>
            <w:noProof/>
            <w:webHidden/>
          </w:rPr>
          <w:t>6</w:t>
        </w:r>
        <w:r w:rsidR="00F85A24">
          <w:rPr>
            <w:noProof/>
            <w:webHidden/>
          </w:rPr>
          <w:fldChar w:fldCharType="end"/>
        </w:r>
      </w:hyperlink>
    </w:p>
    <w:p w14:paraId="7D9E8ABE" w14:textId="674E1772" w:rsidR="00F85A24" w:rsidRDefault="008533C2">
      <w:pPr>
        <w:pStyle w:val="TM2"/>
        <w:tabs>
          <w:tab w:val="left" w:pos="880"/>
          <w:tab w:val="right" w:leader="dot" w:pos="9062"/>
        </w:tabs>
        <w:rPr>
          <w:rFonts w:asciiTheme="minorHAnsi" w:hAnsiTheme="minorHAnsi"/>
          <w:noProof/>
          <w:sz w:val="22"/>
          <w:szCs w:val="22"/>
          <w:lang w:eastAsia="fr-FR"/>
        </w:rPr>
      </w:pPr>
      <w:hyperlink w:anchor="_Toc214005729" w:history="1">
        <w:r w:rsidR="00F85A24" w:rsidRPr="00D45B44">
          <w:rPr>
            <w:rStyle w:val="Lienhypertexte"/>
            <w:noProof/>
          </w:rPr>
          <w:t>2.2</w:t>
        </w:r>
        <w:r w:rsidR="00F85A24">
          <w:rPr>
            <w:rFonts w:asciiTheme="minorHAnsi" w:hAnsiTheme="minorHAnsi"/>
            <w:noProof/>
            <w:sz w:val="22"/>
            <w:szCs w:val="22"/>
            <w:lang w:eastAsia="fr-FR"/>
          </w:rPr>
          <w:tab/>
        </w:r>
        <w:r w:rsidR="00F85A24" w:rsidRPr="00D45B44">
          <w:rPr>
            <w:rStyle w:val="Lienhypertexte"/>
            <w:noProof/>
          </w:rPr>
          <w:t>Modalités générales</w:t>
        </w:r>
        <w:r w:rsidR="00F85A24">
          <w:rPr>
            <w:noProof/>
            <w:webHidden/>
          </w:rPr>
          <w:tab/>
        </w:r>
        <w:r w:rsidR="00F85A24">
          <w:rPr>
            <w:noProof/>
            <w:webHidden/>
          </w:rPr>
          <w:fldChar w:fldCharType="begin"/>
        </w:r>
        <w:r w:rsidR="00F85A24">
          <w:rPr>
            <w:noProof/>
            <w:webHidden/>
          </w:rPr>
          <w:instrText xml:space="preserve"> PAGEREF _Toc214005729 \h </w:instrText>
        </w:r>
        <w:r w:rsidR="00F85A24">
          <w:rPr>
            <w:noProof/>
            <w:webHidden/>
          </w:rPr>
        </w:r>
        <w:r w:rsidR="00F85A24">
          <w:rPr>
            <w:noProof/>
            <w:webHidden/>
          </w:rPr>
          <w:fldChar w:fldCharType="separate"/>
        </w:r>
        <w:r w:rsidR="00F85A24">
          <w:rPr>
            <w:noProof/>
            <w:webHidden/>
          </w:rPr>
          <w:t>6</w:t>
        </w:r>
        <w:r w:rsidR="00F85A24">
          <w:rPr>
            <w:noProof/>
            <w:webHidden/>
          </w:rPr>
          <w:fldChar w:fldCharType="end"/>
        </w:r>
      </w:hyperlink>
    </w:p>
    <w:p w14:paraId="463D83EC" w14:textId="55211D3C" w:rsidR="00F85A24" w:rsidRDefault="008533C2">
      <w:pPr>
        <w:pStyle w:val="TM3"/>
        <w:tabs>
          <w:tab w:val="left" w:pos="1100"/>
          <w:tab w:val="right" w:leader="dot" w:pos="9062"/>
        </w:tabs>
        <w:rPr>
          <w:rFonts w:asciiTheme="minorHAnsi" w:hAnsiTheme="minorHAnsi"/>
          <w:noProof/>
          <w:sz w:val="22"/>
          <w:szCs w:val="22"/>
          <w:lang w:eastAsia="fr-FR"/>
        </w:rPr>
      </w:pPr>
      <w:hyperlink w:anchor="_Toc214005730" w:history="1">
        <w:r w:rsidR="00F85A24" w:rsidRPr="00D45B44">
          <w:rPr>
            <w:rStyle w:val="Lienhypertexte"/>
            <w:noProof/>
          </w:rPr>
          <w:t>2.2.1</w:t>
        </w:r>
        <w:r w:rsidR="00F85A24">
          <w:rPr>
            <w:rFonts w:asciiTheme="minorHAnsi" w:hAnsiTheme="minorHAnsi"/>
            <w:noProof/>
            <w:sz w:val="22"/>
            <w:szCs w:val="22"/>
            <w:lang w:eastAsia="fr-FR"/>
          </w:rPr>
          <w:tab/>
        </w:r>
        <w:r w:rsidR="00F85A24" w:rsidRPr="00D45B44">
          <w:rPr>
            <w:rStyle w:val="Lienhypertexte"/>
            <w:noProof/>
          </w:rPr>
          <w:t>Déroulement de l'intervention</w:t>
        </w:r>
        <w:r w:rsidR="00F85A24">
          <w:rPr>
            <w:noProof/>
            <w:webHidden/>
          </w:rPr>
          <w:tab/>
        </w:r>
        <w:r w:rsidR="00F85A24">
          <w:rPr>
            <w:noProof/>
            <w:webHidden/>
          </w:rPr>
          <w:fldChar w:fldCharType="begin"/>
        </w:r>
        <w:r w:rsidR="00F85A24">
          <w:rPr>
            <w:noProof/>
            <w:webHidden/>
          </w:rPr>
          <w:instrText xml:space="preserve"> PAGEREF _Toc214005730 \h </w:instrText>
        </w:r>
        <w:r w:rsidR="00F85A24">
          <w:rPr>
            <w:noProof/>
            <w:webHidden/>
          </w:rPr>
        </w:r>
        <w:r w:rsidR="00F85A24">
          <w:rPr>
            <w:noProof/>
            <w:webHidden/>
          </w:rPr>
          <w:fldChar w:fldCharType="separate"/>
        </w:r>
        <w:r w:rsidR="00F85A24">
          <w:rPr>
            <w:noProof/>
            <w:webHidden/>
          </w:rPr>
          <w:t>6</w:t>
        </w:r>
        <w:r w:rsidR="00F85A24">
          <w:rPr>
            <w:noProof/>
            <w:webHidden/>
          </w:rPr>
          <w:fldChar w:fldCharType="end"/>
        </w:r>
      </w:hyperlink>
    </w:p>
    <w:p w14:paraId="40FAD9F6" w14:textId="4C06E224" w:rsidR="00F85A24" w:rsidRDefault="008533C2">
      <w:pPr>
        <w:pStyle w:val="TM3"/>
        <w:tabs>
          <w:tab w:val="left" w:pos="1320"/>
          <w:tab w:val="right" w:leader="dot" w:pos="9062"/>
        </w:tabs>
        <w:rPr>
          <w:rFonts w:asciiTheme="minorHAnsi" w:hAnsiTheme="minorHAnsi"/>
          <w:noProof/>
          <w:sz w:val="22"/>
          <w:szCs w:val="22"/>
          <w:lang w:eastAsia="fr-FR"/>
        </w:rPr>
      </w:pPr>
      <w:hyperlink w:anchor="_Toc214005731" w:history="1">
        <w:r w:rsidR="00F85A24" w:rsidRPr="00D45B44">
          <w:rPr>
            <w:rStyle w:val="Lienhypertexte"/>
            <w:noProof/>
          </w:rPr>
          <w:t>2.2.2</w:t>
        </w:r>
        <w:r w:rsidR="00F85A24">
          <w:rPr>
            <w:rFonts w:asciiTheme="minorHAnsi" w:hAnsiTheme="minorHAnsi"/>
            <w:noProof/>
            <w:sz w:val="22"/>
            <w:szCs w:val="22"/>
            <w:lang w:eastAsia="fr-FR"/>
          </w:rPr>
          <w:tab/>
        </w:r>
        <w:r w:rsidR="00F85A24" w:rsidRPr="00D45B44">
          <w:rPr>
            <w:rStyle w:val="Lienhypertexte"/>
            <w:noProof/>
          </w:rPr>
          <w:t>Qualité des interventions</w:t>
        </w:r>
        <w:r w:rsidR="00F85A24">
          <w:rPr>
            <w:noProof/>
            <w:webHidden/>
          </w:rPr>
          <w:tab/>
        </w:r>
        <w:r w:rsidR="00F85A24">
          <w:rPr>
            <w:noProof/>
            <w:webHidden/>
          </w:rPr>
          <w:fldChar w:fldCharType="begin"/>
        </w:r>
        <w:r w:rsidR="00F85A24">
          <w:rPr>
            <w:noProof/>
            <w:webHidden/>
          </w:rPr>
          <w:instrText xml:space="preserve"> PAGEREF _Toc214005731 \h </w:instrText>
        </w:r>
        <w:r w:rsidR="00F85A24">
          <w:rPr>
            <w:noProof/>
            <w:webHidden/>
          </w:rPr>
        </w:r>
        <w:r w:rsidR="00F85A24">
          <w:rPr>
            <w:noProof/>
            <w:webHidden/>
          </w:rPr>
          <w:fldChar w:fldCharType="separate"/>
        </w:r>
        <w:r w:rsidR="00F85A24">
          <w:rPr>
            <w:noProof/>
            <w:webHidden/>
          </w:rPr>
          <w:t>6</w:t>
        </w:r>
        <w:r w:rsidR="00F85A24">
          <w:rPr>
            <w:noProof/>
            <w:webHidden/>
          </w:rPr>
          <w:fldChar w:fldCharType="end"/>
        </w:r>
      </w:hyperlink>
    </w:p>
    <w:p w14:paraId="72889B6A" w14:textId="3C5C3F73" w:rsidR="00F85A24" w:rsidRDefault="008533C2">
      <w:pPr>
        <w:pStyle w:val="TM3"/>
        <w:tabs>
          <w:tab w:val="left" w:pos="1320"/>
          <w:tab w:val="right" w:leader="dot" w:pos="9062"/>
        </w:tabs>
        <w:rPr>
          <w:rFonts w:asciiTheme="minorHAnsi" w:hAnsiTheme="minorHAnsi"/>
          <w:noProof/>
          <w:sz w:val="22"/>
          <w:szCs w:val="22"/>
          <w:lang w:eastAsia="fr-FR"/>
        </w:rPr>
      </w:pPr>
      <w:hyperlink w:anchor="_Toc214005732" w:history="1">
        <w:r w:rsidR="00F85A24" w:rsidRPr="00D45B44">
          <w:rPr>
            <w:rStyle w:val="Lienhypertexte"/>
            <w:noProof/>
          </w:rPr>
          <w:t>2.2.3</w:t>
        </w:r>
        <w:r w:rsidR="00F85A24">
          <w:rPr>
            <w:rFonts w:asciiTheme="minorHAnsi" w:hAnsiTheme="minorHAnsi"/>
            <w:noProof/>
            <w:sz w:val="22"/>
            <w:szCs w:val="22"/>
            <w:lang w:eastAsia="fr-FR"/>
          </w:rPr>
          <w:tab/>
        </w:r>
        <w:r w:rsidR="00F85A24" w:rsidRPr="00D45B44">
          <w:rPr>
            <w:rStyle w:val="Lienhypertexte"/>
            <w:noProof/>
          </w:rPr>
          <w:t>Outillage, moyens matériels, fournitures et consommables</w:t>
        </w:r>
        <w:r w:rsidR="00F85A24">
          <w:rPr>
            <w:noProof/>
            <w:webHidden/>
          </w:rPr>
          <w:tab/>
        </w:r>
        <w:r w:rsidR="00F85A24">
          <w:rPr>
            <w:noProof/>
            <w:webHidden/>
          </w:rPr>
          <w:fldChar w:fldCharType="begin"/>
        </w:r>
        <w:r w:rsidR="00F85A24">
          <w:rPr>
            <w:noProof/>
            <w:webHidden/>
          </w:rPr>
          <w:instrText xml:space="preserve"> PAGEREF _Toc214005732 \h </w:instrText>
        </w:r>
        <w:r w:rsidR="00F85A24">
          <w:rPr>
            <w:noProof/>
            <w:webHidden/>
          </w:rPr>
        </w:r>
        <w:r w:rsidR="00F85A24">
          <w:rPr>
            <w:noProof/>
            <w:webHidden/>
          </w:rPr>
          <w:fldChar w:fldCharType="separate"/>
        </w:r>
        <w:r w:rsidR="00F85A24">
          <w:rPr>
            <w:noProof/>
            <w:webHidden/>
          </w:rPr>
          <w:t>7</w:t>
        </w:r>
        <w:r w:rsidR="00F85A24">
          <w:rPr>
            <w:noProof/>
            <w:webHidden/>
          </w:rPr>
          <w:fldChar w:fldCharType="end"/>
        </w:r>
      </w:hyperlink>
    </w:p>
    <w:p w14:paraId="7DBF24AB" w14:textId="26B2F624" w:rsidR="00F85A24" w:rsidRDefault="008533C2">
      <w:pPr>
        <w:pStyle w:val="TM3"/>
        <w:tabs>
          <w:tab w:val="left" w:pos="1320"/>
          <w:tab w:val="right" w:leader="dot" w:pos="9062"/>
        </w:tabs>
        <w:rPr>
          <w:rFonts w:asciiTheme="minorHAnsi" w:hAnsiTheme="minorHAnsi"/>
          <w:noProof/>
          <w:sz w:val="22"/>
          <w:szCs w:val="22"/>
          <w:lang w:eastAsia="fr-FR"/>
        </w:rPr>
      </w:pPr>
      <w:hyperlink w:anchor="_Toc214005733" w:history="1">
        <w:r w:rsidR="00F85A24" w:rsidRPr="00D45B44">
          <w:rPr>
            <w:rStyle w:val="Lienhypertexte"/>
            <w:noProof/>
          </w:rPr>
          <w:t>2.2.4</w:t>
        </w:r>
        <w:r w:rsidR="00F85A24">
          <w:rPr>
            <w:rFonts w:asciiTheme="minorHAnsi" w:hAnsiTheme="minorHAnsi"/>
            <w:noProof/>
            <w:sz w:val="22"/>
            <w:szCs w:val="22"/>
            <w:lang w:eastAsia="fr-FR"/>
          </w:rPr>
          <w:tab/>
        </w:r>
        <w:r w:rsidR="00F85A24" w:rsidRPr="00D45B44">
          <w:rPr>
            <w:rStyle w:val="Lienhypertexte"/>
            <w:noProof/>
          </w:rPr>
          <w:t>Pièces de rechange</w:t>
        </w:r>
        <w:r w:rsidR="00F85A24">
          <w:rPr>
            <w:noProof/>
            <w:webHidden/>
          </w:rPr>
          <w:tab/>
        </w:r>
        <w:r w:rsidR="00F85A24">
          <w:rPr>
            <w:noProof/>
            <w:webHidden/>
          </w:rPr>
          <w:fldChar w:fldCharType="begin"/>
        </w:r>
        <w:r w:rsidR="00F85A24">
          <w:rPr>
            <w:noProof/>
            <w:webHidden/>
          </w:rPr>
          <w:instrText xml:space="preserve"> PAGEREF _Toc214005733 \h </w:instrText>
        </w:r>
        <w:r w:rsidR="00F85A24">
          <w:rPr>
            <w:noProof/>
            <w:webHidden/>
          </w:rPr>
        </w:r>
        <w:r w:rsidR="00F85A24">
          <w:rPr>
            <w:noProof/>
            <w:webHidden/>
          </w:rPr>
          <w:fldChar w:fldCharType="separate"/>
        </w:r>
        <w:r w:rsidR="00F85A24">
          <w:rPr>
            <w:noProof/>
            <w:webHidden/>
          </w:rPr>
          <w:t>7</w:t>
        </w:r>
        <w:r w:rsidR="00F85A24">
          <w:rPr>
            <w:noProof/>
            <w:webHidden/>
          </w:rPr>
          <w:fldChar w:fldCharType="end"/>
        </w:r>
      </w:hyperlink>
    </w:p>
    <w:p w14:paraId="28EEBB5E" w14:textId="5D399C56" w:rsidR="00F85A24" w:rsidRDefault="008533C2">
      <w:pPr>
        <w:pStyle w:val="TM3"/>
        <w:tabs>
          <w:tab w:val="left" w:pos="1320"/>
          <w:tab w:val="right" w:leader="dot" w:pos="9062"/>
        </w:tabs>
        <w:rPr>
          <w:rFonts w:asciiTheme="minorHAnsi" w:hAnsiTheme="minorHAnsi"/>
          <w:noProof/>
          <w:sz w:val="22"/>
          <w:szCs w:val="22"/>
          <w:lang w:eastAsia="fr-FR"/>
        </w:rPr>
      </w:pPr>
      <w:hyperlink w:anchor="_Toc214005734" w:history="1">
        <w:r w:rsidR="00F85A24" w:rsidRPr="00D45B44">
          <w:rPr>
            <w:rStyle w:val="Lienhypertexte"/>
            <w:noProof/>
          </w:rPr>
          <w:t>2.2.5</w:t>
        </w:r>
        <w:r w:rsidR="00F85A24">
          <w:rPr>
            <w:rFonts w:asciiTheme="minorHAnsi" w:hAnsiTheme="minorHAnsi"/>
            <w:noProof/>
            <w:sz w:val="22"/>
            <w:szCs w:val="22"/>
            <w:lang w:eastAsia="fr-FR"/>
          </w:rPr>
          <w:tab/>
        </w:r>
        <w:r w:rsidR="00F85A24" w:rsidRPr="00D45B44">
          <w:rPr>
            <w:rStyle w:val="Lienhypertexte"/>
            <w:noProof/>
          </w:rPr>
          <w:t>Installations du Titulaire</w:t>
        </w:r>
        <w:r w:rsidR="00F85A24">
          <w:rPr>
            <w:noProof/>
            <w:webHidden/>
          </w:rPr>
          <w:tab/>
        </w:r>
        <w:r w:rsidR="00F85A24">
          <w:rPr>
            <w:noProof/>
            <w:webHidden/>
          </w:rPr>
          <w:fldChar w:fldCharType="begin"/>
        </w:r>
        <w:r w:rsidR="00F85A24">
          <w:rPr>
            <w:noProof/>
            <w:webHidden/>
          </w:rPr>
          <w:instrText xml:space="preserve"> PAGEREF _Toc214005734 \h </w:instrText>
        </w:r>
        <w:r w:rsidR="00F85A24">
          <w:rPr>
            <w:noProof/>
            <w:webHidden/>
          </w:rPr>
        </w:r>
        <w:r w:rsidR="00F85A24">
          <w:rPr>
            <w:noProof/>
            <w:webHidden/>
          </w:rPr>
          <w:fldChar w:fldCharType="separate"/>
        </w:r>
        <w:r w:rsidR="00F85A24">
          <w:rPr>
            <w:noProof/>
            <w:webHidden/>
          </w:rPr>
          <w:t>8</w:t>
        </w:r>
        <w:r w:rsidR="00F85A24">
          <w:rPr>
            <w:noProof/>
            <w:webHidden/>
          </w:rPr>
          <w:fldChar w:fldCharType="end"/>
        </w:r>
      </w:hyperlink>
    </w:p>
    <w:p w14:paraId="6996D9BE" w14:textId="4341DED5" w:rsidR="00F85A24" w:rsidRDefault="008533C2">
      <w:pPr>
        <w:pStyle w:val="TM3"/>
        <w:tabs>
          <w:tab w:val="left" w:pos="1320"/>
          <w:tab w:val="right" w:leader="dot" w:pos="9062"/>
        </w:tabs>
        <w:rPr>
          <w:rFonts w:asciiTheme="minorHAnsi" w:hAnsiTheme="minorHAnsi"/>
          <w:noProof/>
          <w:sz w:val="22"/>
          <w:szCs w:val="22"/>
          <w:lang w:eastAsia="fr-FR"/>
        </w:rPr>
      </w:pPr>
      <w:hyperlink w:anchor="_Toc214005735" w:history="1">
        <w:r w:rsidR="00F85A24" w:rsidRPr="00D45B44">
          <w:rPr>
            <w:rStyle w:val="Lienhypertexte"/>
            <w:noProof/>
          </w:rPr>
          <w:t>2.2.6</w:t>
        </w:r>
        <w:r w:rsidR="00F85A24">
          <w:rPr>
            <w:rFonts w:asciiTheme="minorHAnsi" w:hAnsiTheme="minorHAnsi"/>
            <w:noProof/>
            <w:sz w:val="22"/>
            <w:szCs w:val="22"/>
            <w:lang w:eastAsia="fr-FR"/>
          </w:rPr>
          <w:tab/>
        </w:r>
        <w:r w:rsidR="00F85A24" w:rsidRPr="00D45B44">
          <w:rPr>
            <w:rStyle w:val="Lienhypertexte"/>
            <w:noProof/>
          </w:rPr>
          <w:t>Gestion des déchets</w:t>
        </w:r>
        <w:r w:rsidR="00F85A24">
          <w:rPr>
            <w:noProof/>
            <w:webHidden/>
          </w:rPr>
          <w:tab/>
        </w:r>
        <w:r w:rsidR="00F85A24">
          <w:rPr>
            <w:noProof/>
            <w:webHidden/>
          </w:rPr>
          <w:fldChar w:fldCharType="begin"/>
        </w:r>
        <w:r w:rsidR="00F85A24">
          <w:rPr>
            <w:noProof/>
            <w:webHidden/>
          </w:rPr>
          <w:instrText xml:space="preserve"> PAGEREF _Toc214005735 \h </w:instrText>
        </w:r>
        <w:r w:rsidR="00F85A24">
          <w:rPr>
            <w:noProof/>
            <w:webHidden/>
          </w:rPr>
        </w:r>
        <w:r w:rsidR="00F85A24">
          <w:rPr>
            <w:noProof/>
            <w:webHidden/>
          </w:rPr>
          <w:fldChar w:fldCharType="separate"/>
        </w:r>
        <w:r w:rsidR="00F85A24">
          <w:rPr>
            <w:noProof/>
            <w:webHidden/>
          </w:rPr>
          <w:t>9</w:t>
        </w:r>
        <w:r w:rsidR="00F85A24">
          <w:rPr>
            <w:noProof/>
            <w:webHidden/>
          </w:rPr>
          <w:fldChar w:fldCharType="end"/>
        </w:r>
      </w:hyperlink>
    </w:p>
    <w:p w14:paraId="5B2C2AA2" w14:textId="583BC0A2" w:rsidR="00F85A24" w:rsidRDefault="008533C2">
      <w:pPr>
        <w:pStyle w:val="TM2"/>
        <w:tabs>
          <w:tab w:val="left" w:pos="880"/>
          <w:tab w:val="right" w:leader="dot" w:pos="9062"/>
        </w:tabs>
        <w:rPr>
          <w:rFonts w:asciiTheme="minorHAnsi" w:hAnsiTheme="minorHAnsi"/>
          <w:noProof/>
          <w:sz w:val="22"/>
          <w:szCs w:val="22"/>
          <w:lang w:eastAsia="fr-FR"/>
        </w:rPr>
      </w:pPr>
      <w:hyperlink w:anchor="_Toc214005736" w:history="1">
        <w:r w:rsidR="00F85A24" w:rsidRPr="00D45B44">
          <w:rPr>
            <w:rStyle w:val="Lienhypertexte"/>
            <w:noProof/>
          </w:rPr>
          <w:t>2.3</w:t>
        </w:r>
        <w:r w:rsidR="00F85A24">
          <w:rPr>
            <w:rFonts w:asciiTheme="minorHAnsi" w:hAnsiTheme="minorHAnsi"/>
            <w:noProof/>
            <w:sz w:val="22"/>
            <w:szCs w:val="22"/>
            <w:lang w:eastAsia="fr-FR"/>
          </w:rPr>
          <w:tab/>
        </w:r>
        <w:r w:rsidR="00F85A24" w:rsidRPr="00D45B44">
          <w:rPr>
            <w:rStyle w:val="Lienhypertexte"/>
            <w:noProof/>
          </w:rPr>
          <w:t>Phase de démarrage (F</w:t>
        </w:r>
        <w:r w:rsidR="00F85A24" w:rsidRPr="00D45B44">
          <w:rPr>
            <w:rStyle w:val="Lienhypertexte"/>
            <w:noProof/>
            <w:vertAlign w:val="subscript"/>
          </w:rPr>
          <w:t>dem</w:t>
        </w:r>
        <w:r w:rsidR="00F85A24" w:rsidRPr="00D45B44">
          <w:rPr>
            <w:rStyle w:val="Lienhypertexte"/>
            <w:noProof/>
          </w:rPr>
          <w:t>)</w:t>
        </w:r>
        <w:r w:rsidR="00F85A24">
          <w:rPr>
            <w:noProof/>
            <w:webHidden/>
          </w:rPr>
          <w:tab/>
        </w:r>
        <w:r w:rsidR="00F85A24">
          <w:rPr>
            <w:noProof/>
            <w:webHidden/>
          </w:rPr>
          <w:fldChar w:fldCharType="begin"/>
        </w:r>
        <w:r w:rsidR="00F85A24">
          <w:rPr>
            <w:noProof/>
            <w:webHidden/>
          </w:rPr>
          <w:instrText xml:space="preserve"> PAGEREF _Toc214005736 \h </w:instrText>
        </w:r>
        <w:r w:rsidR="00F85A24">
          <w:rPr>
            <w:noProof/>
            <w:webHidden/>
          </w:rPr>
        </w:r>
        <w:r w:rsidR="00F85A24">
          <w:rPr>
            <w:noProof/>
            <w:webHidden/>
          </w:rPr>
          <w:fldChar w:fldCharType="separate"/>
        </w:r>
        <w:r w:rsidR="00F85A24">
          <w:rPr>
            <w:noProof/>
            <w:webHidden/>
          </w:rPr>
          <w:t>10</w:t>
        </w:r>
        <w:r w:rsidR="00F85A24">
          <w:rPr>
            <w:noProof/>
            <w:webHidden/>
          </w:rPr>
          <w:fldChar w:fldCharType="end"/>
        </w:r>
      </w:hyperlink>
    </w:p>
    <w:p w14:paraId="486C762C" w14:textId="6241A1F0" w:rsidR="00F85A24" w:rsidRDefault="008533C2">
      <w:pPr>
        <w:pStyle w:val="TM2"/>
        <w:tabs>
          <w:tab w:val="left" w:pos="880"/>
          <w:tab w:val="right" w:leader="dot" w:pos="9062"/>
        </w:tabs>
        <w:rPr>
          <w:rFonts w:asciiTheme="minorHAnsi" w:hAnsiTheme="minorHAnsi"/>
          <w:noProof/>
          <w:sz w:val="22"/>
          <w:szCs w:val="22"/>
          <w:lang w:eastAsia="fr-FR"/>
        </w:rPr>
      </w:pPr>
      <w:hyperlink w:anchor="_Toc214005737" w:history="1">
        <w:r w:rsidR="00F85A24" w:rsidRPr="00D45B44">
          <w:rPr>
            <w:rStyle w:val="Lienhypertexte"/>
            <w:noProof/>
          </w:rPr>
          <w:t>2.4</w:t>
        </w:r>
        <w:r w:rsidR="00F85A24">
          <w:rPr>
            <w:rFonts w:asciiTheme="minorHAnsi" w:hAnsiTheme="minorHAnsi"/>
            <w:noProof/>
            <w:sz w:val="22"/>
            <w:szCs w:val="22"/>
            <w:lang w:eastAsia="fr-FR"/>
          </w:rPr>
          <w:tab/>
        </w:r>
        <w:r w:rsidR="00F85A24" w:rsidRPr="00D45B44">
          <w:rPr>
            <w:rStyle w:val="Lienhypertexte"/>
            <w:noProof/>
          </w:rPr>
          <w:t>Prestation annuelle de demandes d’intervention (LOT</w:t>
        </w:r>
        <w:r w:rsidR="00F85A24" w:rsidRPr="00D45B44">
          <w:rPr>
            <w:rStyle w:val="Lienhypertexte"/>
            <w:noProof/>
            <w:vertAlign w:val="subscript"/>
          </w:rPr>
          <w:t>DI</w:t>
        </w:r>
        <w:r w:rsidR="00F85A24" w:rsidRPr="00D45B44">
          <w:rPr>
            <w:rStyle w:val="Lienhypertexte"/>
            <w:noProof/>
          </w:rPr>
          <w:t>) et de demandes de réparation (LOT</w:t>
        </w:r>
        <w:r w:rsidR="00F85A24" w:rsidRPr="00D45B44">
          <w:rPr>
            <w:rStyle w:val="Lienhypertexte"/>
            <w:noProof/>
            <w:vertAlign w:val="subscript"/>
          </w:rPr>
          <w:t>DR4</w:t>
        </w:r>
        <w:r w:rsidR="00F85A24" w:rsidRPr="00D45B44">
          <w:rPr>
            <w:rStyle w:val="Lienhypertexte"/>
            <w:noProof/>
          </w:rPr>
          <w:t>)</w:t>
        </w:r>
        <w:r w:rsidR="00F85A24">
          <w:rPr>
            <w:noProof/>
            <w:webHidden/>
          </w:rPr>
          <w:tab/>
        </w:r>
        <w:r w:rsidR="00F85A24">
          <w:rPr>
            <w:noProof/>
            <w:webHidden/>
          </w:rPr>
          <w:fldChar w:fldCharType="begin"/>
        </w:r>
        <w:r w:rsidR="00F85A24">
          <w:rPr>
            <w:noProof/>
            <w:webHidden/>
          </w:rPr>
          <w:instrText xml:space="preserve"> PAGEREF _Toc214005737 \h </w:instrText>
        </w:r>
        <w:r w:rsidR="00F85A24">
          <w:rPr>
            <w:noProof/>
            <w:webHidden/>
          </w:rPr>
        </w:r>
        <w:r w:rsidR="00F85A24">
          <w:rPr>
            <w:noProof/>
            <w:webHidden/>
          </w:rPr>
          <w:fldChar w:fldCharType="separate"/>
        </w:r>
        <w:r w:rsidR="00F85A24">
          <w:rPr>
            <w:noProof/>
            <w:webHidden/>
          </w:rPr>
          <w:t>11</w:t>
        </w:r>
        <w:r w:rsidR="00F85A24">
          <w:rPr>
            <w:noProof/>
            <w:webHidden/>
          </w:rPr>
          <w:fldChar w:fldCharType="end"/>
        </w:r>
      </w:hyperlink>
    </w:p>
    <w:p w14:paraId="03FE505A" w14:textId="752D10D5" w:rsidR="00F85A24" w:rsidRDefault="008533C2">
      <w:pPr>
        <w:pStyle w:val="TM3"/>
        <w:tabs>
          <w:tab w:val="left" w:pos="1100"/>
          <w:tab w:val="right" w:leader="dot" w:pos="9062"/>
        </w:tabs>
        <w:rPr>
          <w:rFonts w:asciiTheme="minorHAnsi" w:hAnsiTheme="minorHAnsi"/>
          <w:noProof/>
          <w:sz w:val="22"/>
          <w:szCs w:val="22"/>
          <w:lang w:eastAsia="fr-FR"/>
        </w:rPr>
      </w:pPr>
      <w:hyperlink w:anchor="_Toc214005738" w:history="1">
        <w:r w:rsidR="00F85A24" w:rsidRPr="00D45B44">
          <w:rPr>
            <w:rStyle w:val="Lienhypertexte"/>
            <w:noProof/>
          </w:rPr>
          <w:t>2.4.1</w:t>
        </w:r>
        <w:r w:rsidR="00F85A24">
          <w:rPr>
            <w:rFonts w:asciiTheme="minorHAnsi" w:hAnsiTheme="minorHAnsi"/>
            <w:noProof/>
            <w:sz w:val="22"/>
            <w:szCs w:val="22"/>
            <w:lang w:eastAsia="fr-FR"/>
          </w:rPr>
          <w:tab/>
        </w:r>
        <w:r w:rsidR="00F85A24" w:rsidRPr="00D45B44">
          <w:rPr>
            <w:rStyle w:val="Lienhypertexte"/>
            <w:noProof/>
          </w:rPr>
          <w:t>Expression des besoins (dépannage, réparation)</w:t>
        </w:r>
        <w:r w:rsidR="00F85A24">
          <w:rPr>
            <w:noProof/>
            <w:webHidden/>
          </w:rPr>
          <w:tab/>
        </w:r>
        <w:r w:rsidR="00F85A24">
          <w:rPr>
            <w:noProof/>
            <w:webHidden/>
          </w:rPr>
          <w:fldChar w:fldCharType="begin"/>
        </w:r>
        <w:r w:rsidR="00F85A24">
          <w:rPr>
            <w:noProof/>
            <w:webHidden/>
          </w:rPr>
          <w:instrText xml:space="preserve"> PAGEREF _Toc214005738 \h </w:instrText>
        </w:r>
        <w:r w:rsidR="00F85A24">
          <w:rPr>
            <w:noProof/>
            <w:webHidden/>
          </w:rPr>
        </w:r>
        <w:r w:rsidR="00F85A24">
          <w:rPr>
            <w:noProof/>
            <w:webHidden/>
          </w:rPr>
          <w:fldChar w:fldCharType="separate"/>
        </w:r>
        <w:r w:rsidR="00F85A24">
          <w:rPr>
            <w:noProof/>
            <w:webHidden/>
          </w:rPr>
          <w:t>11</w:t>
        </w:r>
        <w:r w:rsidR="00F85A24">
          <w:rPr>
            <w:noProof/>
            <w:webHidden/>
          </w:rPr>
          <w:fldChar w:fldCharType="end"/>
        </w:r>
      </w:hyperlink>
    </w:p>
    <w:p w14:paraId="4E5D426B" w14:textId="4445CB0E" w:rsidR="00F85A24" w:rsidRDefault="008533C2">
      <w:pPr>
        <w:pStyle w:val="TM3"/>
        <w:tabs>
          <w:tab w:val="left" w:pos="1320"/>
          <w:tab w:val="right" w:leader="dot" w:pos="9062"/>
        </w:tabs>
        <w:rPr>
          <w:rFonts w:asciiTheme="minorHAnsi" w:hAnsiTheme="minorHAnsi"/>
          <w:noProof/>
          <w:sz w:val="22"/>
          <w:szCs w:val="22"/>
          <w:lang w:eastAsia="fr-FR"/>
        </w:rPr>
      </w:pPr>
      <w:hyperlink w:anchor="_Toc214005739" w:history="1">
        <w:r w:rsidR="00F85A24" w:rsidRPr="00D45B44">
          <w:rPr>
            <w:rStyle w:val="Lienhypertexte"/>
            <w:noProof/>
          </w:rPr>
          <w:t>2.4.2</w:t>
        </w:r>
        <w:r w:rsidR="00F85A24">
          <w:rPr>
            <w:rFonts w:asciiTheme="minorHAnsi" w:hAnsiTheme="minorHAnsi"/>
            <w:noProof/>
            <w:sz w:val="22"/>
            <w:szCs w:val="22"/>
            <w:lang w:eastAsia="fr-FR"/>
          </w:rPr>
          <w:tab/>
        </w:r>
        <w:r w:rsidR="00F85A24" w:rsidRPr="00D45B44">
          <w:rPr>
            <w:rStyle w:val="Lienhypertexte"/>
            <w:noProof/>
          </w:rPr>
          <w:t>Préparation des interventions</w:t>
        </w:r>
        <w:r w:rsidR="00F85A24">
          <w:rPr>
            <w:noProof/>
            <w:webHidden/>
          </w:rPr>
          <w:tab/>
        </w:r>
        <w:r w:rsidR="00F85A24">
          <w:rPr>
            <w:noProof/>
            <w:webHidden/>
          </w:rPr>
          <w:fldChar w:fldCharType="begin"/>
        </w:r>
        <w:r w:rsidR="00F85A24">
          <w:rPr>
            <w:noProof/>
            <w:webHidden/>
          </w:rPr>
          <w:instrText xml:space="preserve"> PAGEREF _Toc214005739 \h </w:instrText>
        </w:r>
        <w:r w:rsidR="00F85A24">
          <w:rPr>
            <w:noProof/>
            <w:webHidden/>
          </w:rPr>
        </w:r>
        <w:r w:rsidR="00F85A24">
          <w:rPr>
            <w:noProof/>
            <w:webHidden/>
          </w:rPr>
          <w:fldChar w:fldCharType="separate"/>
        </w:r>
        <w:r w:rsidR="00F85A24">
          <w:rPr>
            <w:noProof/>
            <w:webHidden/>
          </w:rPr>
          <w:t>12</w:t>
        </w:r>
        <w:r w:rsidR="00F85A24">
          <w:rPr>
            <w:noProof/>
            <w:webHidden/>
          </w:rPr>
          <w:fldChar w:fldCharType="end"/>
        </w:r>
      </w:hyperlink>
    </w:p>
    <w:p w14:paraId="6AC9E5C6" w14:textId="3449466A" w:rsidR="00F85A24" w:rsidRDefault="008533C2">
      <w:pPr>
        <w:pStyle w:val="TM3"/>
        <w:tabs>
          <w:tab w:val="left" w:pos="1320"/>
          <w:tab w:val="right" w:leader="dot" w:pos="9062"/>
        </w:tabs>
        <w:rPr>
          <w:rFonts w:asciiTheme="minorHAnsi" w:hAnsiTheme="minorHAnsi"/>
          <w:noProof/>
          <w:sz w:val="22"/>
          <w:szCs w:val="22"/>
          <w:lang w:eastAsia="fr-FR"/>
        </w:rPr>
      </w:pPr>
      <w:hyperlink w:anchor="_Toc214005740" w:history="1">
        <w:r w:rsidR="00F85A24" w:rsidRPr="00D45B44">
          <w:rPr>
            <w:rStyle w:val="Lienhypertexte"/>
            <w:noProof/>
          </w:rPr>
          <w:t>2.4.3</w:t>
        </w:r>
        <w:r w:rsidR="00F85A24">
          <w:rPr>
            <w:rFonts w:asciiTheme="minorHAnsi" w:hAnsiTheme="minorHAnsi"/>
            <w:noProof/>
            <w:sz w:val="22"/>
            <w:szCs w:val="22"/>
            <w:lang w:eastAsia="fr-FR"/>
          </w:rPr>
          <w:tab/>
        </w:r>
        <w:r w:rsidR="00F85A24" w:rsidRPr="00D45B44">
          <w:rPr>
            <w:rStyle w:val="Lienhypertexte"/>
            <w:noProof/>
          </w:rPr>
          <w:t>Clôture des demandes d’intervention</w:t>
        </w:r>
        <w:r w:rsidR="00F85A24">
          <w:rPr>
            <w:noProof/>
            <w:webHidden/>
          </w:rPr>
          <w:tab/>
        </w:r>
        <w:r w:rsidR="00F85A24">
          <w:rPr>
            <w:noProof/>
            <w:webHidden/>
          </w:rPr>
          <w:fldChar w:fldCharType="begin"/>
        </w:r>
        <w:r w:rsidR="00F85A24">
          <w:rPr>
            <w:noProof/>
            <w:webHidden/>
          </w:rPr>
          <w:instrText xml:space="preserve"> PAGEREF _Toc214005740 \h </w:instrText>
        </w:r>
        <w:r w:rsidR="00F85A24">
          <w:rPr>
            <w:noProof/>
            <w:webHidden/>
          </w:rPr>
        </w:r>
        <w:r w:rsidR="00F85A24">
          <w:rPr>
            <w:noProof/>
            <w:webHidden/>
          </w:rPr>
          <w:fldChar w:fldCharType="separate"/>
        </w:r>
        <w:r w:rsidR="00F85A24">
          <w:rPr>
            <w:noProof/>
            <w:webHidden/>
          </w:rPr>
          <w:t>12</w:t>
        </w:r>
        <w:r w:rsidR="00F85A24">
          <w:rPr>
            <w:noProof/>
            <w:webHidden/>
          </w:rPr>
          <w:fldChar w:fldCharType="end"/>
        </w:r>
      </w:hyperlink>
    </w:p>
    <w:p w14:paraId="5E80D424" w14:textId="1433AC14" w:rsidR="00F85A24" w:rsidRDefault="008533C2">
      <w:pPr>
        <w:pStyle w:val="TM3"/>
        <w:tabs>
          <w:tab w:val="left" w:pos="1320"/>
          <w:tab w:val="right" w:leader="dot" w:pos="9062"/>
        </w:tabs>
        <w:rPr>
          <w:rFonts w:asciiTheme="minorHAnsi" w:hAnsiTheme="minorHAnsi"/>
          <w:noProof/>
          <w:sz w:val="22"/>
          <w:szCs w:val="22"/>
          <w:lang w:eastAsia="fr-FR"/>
        </w:rPr>
      </w:pPr>
      <w:hyperlink w:anchor="_Toc214005741" w:history="1">
        <w:r w:rsidR="00F85A24" w:rsidRPr="00D45B44">
          <w:rPr>
            <w:rStyle w:val="Lienhypertexte"/>
            <w:noProof/>
          </w:rPr>
          <w:t>2.4.4</w:t>
        </w:r>
        <w:r w:rsidR="00F85A24">
          <w:rPr>
            <w:rFonts w:asciiTheme="minorHAnsi" w:hAnsiTheme="minorHAnsi"/>
            <w:noProof/>
            <w:sz w:val="22"/>
            <w:szCs w:val="22"/>
            <w:lang w:eastAsia="fr-FR"/>
          </w:rPr>
          <w:tab/>
        </w:r>
        <w:r w:rsidR="00F85A24" w:rsidRPr="00D45B44">
          <w:rPr>
            <w:rStyle w:val="Lienhypertexte"/>
            <w:noProof/>
          </w:rPr>
          <w:t>Clôture des demandes de réparation</w:t>
        </w:r>
        <w:r w:rsidR="00F85A24">
          <w:rPr>
            <w:noProof/>
            <w:webHidden/>
          </w:rPr>
          <w:tab/>
        </w:r>
        <w:r w:rsidR="00F85A24">
          <w:rPr>
            <w:noProof/>
            <w:webHidden/>
          </w:rPr>
          <w:fldChar w:fldCharType="begin"/>
        </w:r>
        <w:r w:rsidR="00F85A24">
          <w:rPr>
            <w:noProof/>
            <w:webHidden/>
          </w:rPr>
          <w:instrText xml:space="preserve"> PAGEREF _Toc214005741 \h </w:instrText>
        </w:r>
        <w:r w:rsidR="00F85A24">
          <w:rPr>
            <w:noProof/>
            <w:webHidden/>
          </w:rPr>
        </w:r>
        <w:r w:rsidR="00F85A24">
          <w:rPr>
            <w:noProof/>
            <w:webHidden/>
          </w:rPr>
          <w:fldChar w:fldCharType="separate"/>
        </w:r>
        <w:r w:rsidR="00F85A24">
          <w:rPr>
            <w:noProof/>
            <w:webHidden/>
          </w:rPr>
          <w:t>13</w:t>
        </w:r>
        <w:r w:rsidR="00F85A24">
          <w:rPr>
            <w:noProof/>
            <w:webHidden/>
          </w:rPr>
          <w:fldChar w:fldCharType="end"/>
        </w:r>
      </w:hyperlink>
    </w:p>
    <w:p w14:paraId="0F57429F" w14:textId="1DA9136F" w:rsidR="00F85A24" w:rsidRDefault="008533C2">
      <w:pPr>
        <w:pStyle w:val="TM3"/>
        <w:tabs>
          <w:tab w:val="left" w:pos="1320"/>
          <w:tab w:val="right" w:leader="dot" w:pos="9062"/>
        </w:tabs>
        <w:rPr>
          <w:rFonts w:asciiTheme="minorHAnsi" w:hAnsiTheme="minorHAnsi"/>
          <w:noProof/>
          <w:sz w:val="22"/>
          <w:szCs w:val="22"/>
          <w:lang w:eastAsia="fr-FR"/>
        </w:rPr>
      </w:pPr>
      <w:hyperlink w:anchor="_Toc214005742" w:history="1">
        <w:r w:rsidR="00F85A24" w:rsidRPr="00D45B44">
          <w:rPr>
            <w:rStyle w:val="Lienhypertexte"/>
            <w:noProof/>
          </w:rPr>
          <w:t>2.4.5</w:t>
        </w:r>
        <w:r w:rsidR="00F85A24">
          <w:rPr>
            <w:rFonts w:asciiTheme="minorHAnsi" w:hAnsiTheme="minorHAnsi"/>
            <w:noProof/>
            <w:sz w:val="22"/>
            <w:szCs w:val="22"/>
            <w:lang w:eastAsia="fr-FR"/>
          </w:rPr>
          <w:tab/>
        </w:r>
        <w:r w:rsidR="00F85A24" w:rsidRPr="00D45B44">
          <w:rPr>
            <w:rStyle w:val="Lienhypertexte"/>
            <w:noProof/>
          </w:rPr>
          <w:t>Cas particulier des évènements exceptionnels</w:t>
        </w:r>
        <w:r w:rsidR="00F85A24">
          <w:rPr>
            <w:noProof/>
            <w:webHidden/>
          </w:rPr>
          <w:tab/>
        </w:r>
        <w:r w:rsidR="00F85A24">
          <w:rPr>
            <w:noProof/>
            <w:webHidden/>
          </w:rPr>
          <w:fldChar w:fldCharType="begin"/>
        </w:r>
        <w:r w:rsidR="00F85A24">
          <w:rPr>
            <w:noProof/>
            <w:webHidden/>
          </w:rPr>
          <w:instrText xml:space="preserve"> PAGEREF _Toc214005742 \h </w:instrText>
        </w:r>
        <w:r w:rsidR="00F85A24">
          <w:rPr>
            <w:noProof/>
            <w:webHidden/>
          </w:rPr>
        </w:r>
        <w:r w:rsidR="00F85A24">
          <w:rPr>
            <w:noProof/>
            <w:webHidden/>
          </w:rPr>
          <w:fldChar w:fldCharType="separate"/>
        </w:r>
        <w:r w:rsidR="00F85A24">
          <w:rPr>
            <w:noProof/>
            <w:webHidden/>
          </w:rPr>
          <w:t>13</w:t>
        </w:r>
        <w:r w:rsidR="00F85A24">
          <w:rPr>
            <w:noProof/>
            <w:webHidden/>
          </w:rPr>
          <w:fldChar w:fldCharType="end"/>
        </w:r>
      </w:hyperlink>
    </w:p>
    <w:p w14:paraId="21A38390" w14:textId="5F8A72C7" w:rsidR="00F85A24" w:rsidRDefault="008533C2">
      <w:pPr>
        <w:pStyle w:val="TM3"/>
        <w:tabs>
          <w:tab w:val="left" w:pos="1320"/>
          <w:tab w:val="right" w:leader="dot" w:pos="9062"/>
        </w:tabs>
        <w:rPr>
          <w:rFonts w:asciiTheme="minorHAnsi" w:hAnsiTheme="minorHAnsi"/>
          <w:noProof/>
          <w:sz w:val="22"/>
          <w:szCs w:val="22"/>
          <w:lang w:eastAsia="fr-FR"/>
        </w:rPr>
      </w:pPr>
      <w:hyperlink w:anchor="_Toc214005743" w:history="1">
        <w:r w:rsidR="00F85A24" w:rsidRPr="00D45B44">
          <w:rPr>
            <w:rStyle w:val="Lienhypertexte"/>
            <w:noProof/>
          </w:rPr>
          <w:t>2.4.6</w:t>
        </w:r>
        <w:r w:rsidR="00F85A24">
          <w:rPr>
            <w:rFonts w:asciiTheme="minorHAnsi" w:hAnsiTheme="minorHAnsi"/>
            <w:noProof/>
            <w:sz w:val="22"/>
            <w:szCs w:val="22"/>
            <w:lang w:eastAsia="fr-FR"/>
          </w:rPr>
          <w:tab/>
        </w:r>
        <w:r w:rsidR="00F85A24" w:rsidRPr="00D45B44">
          <w:rPr>
            <w:rStyle w:val="Lienhypertexte"/>
            <w:noProof/>
          </w:rPr>
          <w:t>Nature des interventions</w:t>
        </w:r>
        <w:r w:rsidR="00F85A24">
          <w:rPr>
            <w:noProof/>
            <w:webHidden/>
          </w:rPr>
          <w:tab/>
        </w:r>
        <w:r w:rsidR="00F85A24">
          <w:rPr>
            <w:noProof/>
            <w:webHidden/>
          </w:rPr>
          <w:fldChar w:fldCharType="begin"/>
        </w:r>
        <w:r w:rsidR="00F85A24">
          <w:rPr>
            <w:noProof/>
            <w:webHidden/>
          </w:rPr>
          <w:instrText xml:space="preserve"> PAGEREF _Toc214005743 \h </w:instrText>
        </w:r>
        <w:r w:rsidR="00F85A24">
          <w:rPr>
            <w:noProof/>
            <w:webHidden/>
          </w:rPr>
        </w:r>
        <w:r w:rsidR="00F85A24">
          <w:rPr>
            <w:noProof/>
            <w:webHidden/>
          </w:rPr>
          <w:fldChar w:fldCharType="separate"/>
        </w:r>
        <w:r w:rsidR="00F85A24">
          <w:rPr>
            <w:noProof/>
            <w:webHidden/>
          </w:rPr>
          <w:t>13</w:t>
        </w:r>
        <w:r w:rsidR="00F85A24">
          <w:rPr>
            <w:noProof/>
            <w:webHidden/>
          </w:rPr>
          <w:fldChar w:fldCharType="end"/>
        </w:r>
      </w:hyperlink>
    </w:p>
    <w:p w14:paraId="18FAEED3" w14:textId="10A6CD67" w:rsidR="00F85A24" w:rsidRDefault="008533C2">
      <w:pPr>
        <w:pStyle w:val="TM3"/>
        <w:tabs>
          <w:tab w:val="left" w:pos="1320"/>
          <w:tab w:val="right" w:leader="dot" w:pos="9062"/>
        </w:tabs>
        <w:rPr>
          <w:rFonts w:asciiTheme="minorHAnsi" w:hAnsiTheme="minorHAnsi"/>
          <w:noProof/>
          <w:sz w:val="22"/>
          <w:szCs w:val="22"/>
          <w:lang w:eastAsia="fr-FR"/>
        </w:rPr>
      </w:pPr>
      <w:hyperlink w:anchor="_Toc214005744" w:history="1">
        <w:r w:rsidR="00F85A24" w:rsidRPr="00D45B44">
          <w:rPr>
            <w:rStyle w:val="Lienhypertexte"/>
            <w:noProof/>
          </w:rPr>
          <w:t>2.4.7</w:t>
        </w:r>
        <w:r w:rsidR="00F85A24">
          <w:rPr>
            <w:rFonts w:asciiTheme="minorHAnsi" w:hAnsiTheme="minorHAnsi"/>
            <w:noProof/>
            <w:sz w:val="22"/>
            <w:szCs w:val="22"/>
            <w:lang w:eastAsia="fr-FR"/>
          </w:rPr>
          <w:tab/>
        </w:r>
        <w:r w:rsidR="00F85A24" w:rsidRPr="00D45B44">
          <w:rPr>
            <w:rStyle w:val="Lienhypertexte"/>
            <w:noProof/>
          </w:rPr>
          <w:t>Assistance à la personne publique basse tension (B.T.)</w:t>
        </w:r>
        <w:r w:rsidR="00F85A24">
          <w:rPr>
            <w:noProof/>
            <w:webHidden/>
          </w:rPr>
          <w:tab/>
        </w:r>
        <w:r w:rsidR="00F85A24">
          <w:rPr>
            <w:noProof/>
            <w:webHidden/>
          </w:rPr>
          <w:fldChar w:fldCharType="begin"/>
        </w:r>
        <w:r w:rsidR="00F85A24">
          <w:rPr>
            <w:noProof/>
            <w:webHidden/>
          </w:rPr>
          <w:instrText xml:space="preserve"> PAGEREF _Toc214005744 \h </w:instrText>
        </w:r>
        <w:r w:rsidR="00F85A24">
          <w:rPr>
            <w:noProof/>
            <w:webHidden/>
          </w:rPr>
        </w:r>
        <w:r w:rsidR="00F85A24">
          <w:rPr>
            <w:noProof/>
            <w:webHidden/>
          </w:rPr>
          <w:fldChar w:fldCharType="separate"/>
        </w:r>
        <w:r w:rsidR="00F85A24">
          <w:rPr>
            <w:noProof/>
            <w:webHidden/>
          </w:rPr>
          <w:t>14</w:t>
        </w:r>
        <w:r w:rsidR="00F85A24">
          <w:rPr>
            <w:noProof/>
            <w:webHidden/>
          </w:rPr>
          <w:fldChar w:fldCharType="end"/>
        </w:r>
      </w:hyperlink>
    </w:p>
    <w:p w14:paraId="6DA8E160" w14:textId="122EA7B4" w:rsidR="00F85A24" w:rsidRDefault="008533C2">
      <w:pPr>
        <w:pStyle w:val="TM2"/>
        <w:tabs>
          <w:tab w:val="left" w:pos="880"/>
          <w:tab w:val="right" w:leader="dot" w:pos="9062"/>
        </w:tabs>
        <w:rPr>
          <w:rFonts w:asciiTheme="minorHAnsi" w:hAnsiTheme="minorHAnsi"/>
          <w:noProof/>
          <w:sz w:val="22"/>
          <w:szCs w:val="22"/>
          <w:lang w:eastAsia="fr-FR"/>
        </w:rPr>
      </w:pPr>
      <w:hyperlink w:anchor="_Toc214005745" w:history="1">
        <w:r w:rsidR="00F85A24" w:rsidRPr="00D45B44">
          <w:rPr>
            <w:rStyle w:val="Lienhypertexte"/>
            <w:noProof/>
          </w:rPr>
          <w:t>2.5</w:t>
        </w:r>
        <w:r w:rsidR="00F85A24">
          <w:rPr>
            <w:rFonts w:asciiTheme="minorHAnsi" w:hAnsiTheme="minorHAnsi"/>
            <w:noProof/>
            <w:sz w:val="22"/>
            <w:szCs w:val="22"/>
            <w:lang w:eastAsia="fr-FR"/>
          </w:rPr>
          <w:tab/>
        </w:r>
        <w:r w:rsidR="00F85A24" w:rsidRPr="00D45B44">
          <w:rPr>
            <w:rStyle w:val="Lienhypertexte"/>
            <w:noProof/>
          </w:rPr>
          <w:t>Service de dépannage en moins de 4 heures (F</w:t>
        </w:r>
        <w:r w:rsidR="00F85A24" w:rsidRPr="00D45B44">
          <w:rPr>
            <w:rStyle w:val="Lienhypertexte"/>
            <w:noProof/>
            <w:vertAlign w:val="subscript"/>
          </w:rPr>
          <w:t>EXP</w:t>
        </w:r>
        <w:r w:rsidR="00F85A24" w:rsidRPr="00D45B44">
          <w:rPr>
            <w:rStyle w:val="Lienhypertexte"/>
            <w:noProof/>
          </w:rPr>
          <w:t>)</w:t>
        </w:r>
        <w:r w:rsidR="00F85A24">
          <w:rPr>
            <w:noProof/>
            <w:webHidden/>
          </w:rPr>
          <w:tab/>
        </w:r>
        <w:r w:rsidR="00F85A24">
          <w:rPr>
            <w:noProof/>
            <w:webHidden/>
          </w:rPr>
          <w:fldChar w:fldCharType="begin"/>
        </w:r>
        <w:r w:rsidR="00F85A24">
          <w:rPr>
            <w:noProof/>
            <w:webHidden/>
          </w:rPr>
          <w:instrText xml:space="preserve"> PAGEREF _Toc214005745 \h </w:instrText>
        </w:r>
        <w:r w:rsidR="00F85A24">
          <w:rPr>
            <w:noProof/>
            <w:webHidden/>
          </w:rPr>
        </w:r>
        <w:r w:rsidR="00F85A24">
          <w:rPr>
            <w:noProof/>
            <w:webHidden/>
          </w:rPr>
          <w:fldChar w:fldCharType="separate"/>
        </w:r>
        <w:r w:rsidR="00F85A24">
          <w:rPr>
            <w:noProof/>
            <w:webHidden/>
          </w:rPr>
          <w:t>14</w:t>
        </w:r>
        <w:r w:rsidR="00F85A24">
          <w:rPr>
            <w:noProof/>
            <w:webHidden/>
          </w:rPr>
          <w:fldChar w:fldCharType="end"/>
        </w:r>
      </w:hyperlink>
    </w:p>
    <w:p w14:paraId="02DB2015" w14:textId="4E6C1F9F" w:rsidR="00F85A24" w:rsidRDefault="008533C2">
      <w:pPr>
        <w:pStyle w:val="TM2"/>
        <w:tabs>
          <w:tab w:val="left" w:pos="880"/>
          <w:tab w:val="right" w:leader="dot" w:pos="9062"/>
        </w:tabs>
        <w:rPr>
          <w:rFonts w:asciiTheme="minorHAnsi" w:hAnsiTheme="minorHAnsi"/>
          <w:noProof/>
          <w:sz w:val="22"/>
          <w:szCs w:val="22"/>
          <w:lang w:eastAsia="fr-FR"/>
        </w:rPr>
      </w:pPr>
      <w:hyperlink w:anchor="_Toc214005746" w:history="1">
        <w:r w:rsidR="00F85A24" w:rsidRPr="00D45B44">
          <w:rPr>
            <w:rStyle w:val="Lienhypertexte"/>
            <w:noProof/>
          </w:rPr>
          <w:t>2.6</w:t>
        </w:r>
        <w:r w:rsidR="00F85A24">
          <w:rPr>
            <w:rFonts w:asciiTheme="minorHAnsi" w:hAnsiTheme="minorHAnsi"/>
            <w:noProof/>
            <w:sz w:val="22"/>
            <w:szCs w:val="22"/>
            <w:lang w:eastAsia="fr-FR"/>
          </w:rPr>
          <w:tab/>
        </w:r>
        <w:r w:rsidR="00F85A24" w:rsidRPr="00D45B44">
          <w:rPr>
            <w:rStyle w:val="Lienhypertexte"/>
            <w:noProof/>
          </w:rPr>
          <w:t>Service de dépannage hors heures et jours ouvrés (F</w:t>
        </w:r>
        <w:r w:rsidR="00F85A24" w:rsidRPr="00D45B44">
          <w:rPr>
            <w:rStyle w:val="Lienhypertexte"/>
            <w:noProof/>
            <w:vertAlign w:val="subscript"/>
          </w:rPr>
          <w:t>HNO</w:t>
        </w:r>
        <w:r w:rsidR="00F85A24" w:rsidRPr="00D45B44">
          <w:rPr>
            <w:rStyle w:val="Lienhypertexte"/>
            <w:noProof/>
          </w:rPr>
          <w:t>)</w:t>
        </w:r>
        <w:r w:rsidR="00F85A24">
          <w:rPr>
            <w:noProof/>
            <w:webHidden/>
          </w:rPr>
          <w:tab/>
        </w:r>
        <w:r w:rsidR="00F85A24">
          <w:rPr>
            <w:noProof/>
            <w:webHidden/>
          </w:rPr>
          <w:fldChar w:fldCharType="begin"/>
        </w:r>
        <w:r w:rsidR="00F85A24">
          <w:rPr>
            <w:noProof/>
            <w:webHidden/>
          </w:rPr>
          <w:instrText xml:space="preserve"> PAGEREF _Toc214005746 \h </w:instrText>
        </w:r>
        <w:r w:rsidR="00F85A24">
          <w:rPr>
            <w:noProof/>
            <w:webHidden/>
          </w:rPr>
        </w:r>
        <w:r w:rsidR="00F85A24">
          <w:rPr>
            <w:noProof/>
            <w:webHidden/>
          </w:rPr>
          <w:fldChar w:fldCharType="separate"/>
        </w:r>
        <w:r w:rsidR="00F85A24">
          <w:rPr>
            <w:noProof/>
            <w:webHidden/>
          </w:rPr>
          <w:t>15</w:t>
        </w:r>
        <w:r w:rsidR="00F85A24">
          <w:rPr>
            <w:noProof/>
            <w:webHidden/>
          </w:rPr>
          <w:fldChar w:fldCharType="end"/>
        </w:r>
      </w:hyperlink>
    </w:p>
    <w:p w14:paraId="2B6A7104" w14:textId="5FFCA3BB" w:rsidR="00F85A24" w:rsidRDefault="008533C2">
      <w:pPr>
        <w:pStyle w:val="TM2"/>
        <w:tabs>
          <w:tab w:val="left" w:pos="880"/>
          <w:tab w:val="right" w:leader="dot" w:pos="9062"/>
        </w:tabs>
        <w:rPr>
          <w:rFonts w:asciiTheme="minorHAnsi" w:hAnsiTheme="minorHAnsi"/>
          <w:noProof/>
          <w:sz w:val="22"/>
          <w:szCs w:val="22"/>
          <w:lang w:eastAsia="fr-FR"/>
        </w:rPr>
      </w:pPr>
      <w:hyperlink w:anchor="_Toc214005747" w:history="1">
        <w:r w:rsidR="00F85A24" w:rsidRPr="00D45B44">
          <w:rPr>
            <w:rStyle w:val="Lienhypertexte"/>
            <w:noProof/>
          </w:rPr>
          <w:t>2.7</w:t>
        </w:r>
        <w:r w:rsidR="00F85A24">
          <w:rPr>
            <w:rFonts w:asciiTheme="minorHAnsi" w:hAnsiTheme="minorHAnsi"/>
            <w:noProof/>
            <w:sz w:val="22"/>
            <w:szCs w:val="22"/>
            <w:lang w:eastAsia="fr-FR"/>
          </w:rPr>
          <w:tab/>
        </w:r>
        <w:r w:rsidR="00F85A24" w:rsidRPr="00D45B44">
          <w:rPr>
            <w:rStyle w:val="Lienhypertexte"/>
            <w:noProof/>
          </w:rPr>
          <w:t>Prestation d’interventions ou de déplacements supplémentaires (LOT SUP</w:t>
        </w:r>
        <w:r w:rsidR="00F85A24" w:rsidRPr="00D45B44">
          <w:rPr>
            <w:rStyle w:val="Lienhypertexte"/>
            <w:noProof/>
            <w:vertAlign w:val="subscript"/>
          </w:rPr>
          <w:t>DI</w:t>
        </w:r>
        <w:r w:rsidR="00F85A24" w:rsidRPr="00D45B44">
          <w:rPr>
            <w:rStyle w:val="Lienhypertexte"/>
            <w:noProof/>
          </w:rPr>
          <w:t>, LOT SUP</w:t>
        </w:r>
        <w:r w:rsidR="00F85A24" w:rsidRPr="00D45B44">
          <w:rPr>
            <w:rStyle w:val="Lienhypertexte"/>
            <w:noProof/>
            <w:vertAlign w:val="subscript"/>
          </w:rPr>
          <w:t>DR4</w:t>
        </w:r>
        <w:r w:rsidR="00F85A24" w:rsidRPr="00D45B44">
          <w:rPr>
            <w:rStyle w:val="Lienhypertexte"/>
            <w:noProof/>
          </w:rPr>
          <w:t>, SUP</w:t>
        </w:r>
        <w:r w:rsidR="00F85A24" w:rsidRPr="00D45B44">
          <w:rPr>
            <w:rStyle w:val="Lienhypertexte"/>
            <w:noProof/>
            <w:vertAlign w:val="subscript"/>
          </w:rPr>
          <w:t>ISO</w:t>
        </w:r>
        <w:r w:rsidR="00F85A24" w:rsidRPr="00D45B44">
          <w:rPr>
            <w:rStyle w:val="Lienhypertexte"/>
            <w:noProof/>
          </w:rPr>
          <w:t>)</w:t>
        </w:r>
        <w:r w:rsidR="00F85A24">
          <w:rPr>
            <w:noProof/>
            <w:webHidden/>
          </w:rPr>
          <w:tab/>
        </w:r>
        <w:r w:rsidR="00F85A24">
          <w:rPr>
            <w:noProof/>
            <w:webHidden/>
          </w:rPr>
          <w:fldChar w:fldCharType="begin"/>
        </w:r>
        <w:r w:rsidR="00F85A24">
          <w:rPr>
            <w:noProof/>
            <w:webHidden/>
          </w:rPr>
          <w:instrText xml:space="preserve"> PAGEREF _Toc214005747 \h </w:instrText>
        </w:r>
        <w:r w:rsidR="00F85A24">
          <w:rPr>
            <w:noProof/>
            <w:webHidden/>
          </w:rPr>
        </w:r>
        <w:r w:rsidR="00F85A24">
          <w:rPr>
            <w:noProof/>
            <w:webHidden/>
          </w:rPr>
          <w:fldChar w:fldCharType="separate"/>
        </w:r>
        <w:r w:rsidR="00F85A24">
          <w:rPr>
            <w:noProof/>
            <w:webHidden/>
          </w:rPr>
          <w:t>15</w:t>
        </w:r>
        <w:r w:rsidR="00F85A24">
          <w:rPr>
            <w:noProof/>
            <w:webHidden/>
          </w:rPr>
          <w:fldChar w:fldCharType="end"/>
        </w:r>
      </w:hyperlink>
    </w:p>
    <w:p w14:paraId="2D7E6074" w14:textId="255E379A" w:rsidR="00F85A24" w:rsidRDefault="008533C2">
      <w:pPr>
        <w:pStyle w:val="TM1"/>
        <w:tabs>
          <w:tab w:val="left" w:pos="420"/>
          <w:tab w:val="right" w:leader="dot" w:pos="9062"/>
        </w:tabs>
        <w:rPr>
          <w:rFonts w:asciiTheme="minorHAnsi" w:hAnsiTheme="minorHAnsi"/>
          <w:noProof/>
          <w:sz w:val="22"/>
          <w:szCs w:val="22"/>
          <w:lang w:eastAsia="fr-FR"/>
        </w:rPr>
      </w:pPr>
      <w:hyperlink w:anchor="_Toc214005748" w:history="1">
        <w:r w:rsidR="00F85A24" w:rsidRPr="00D45B44">
          <w:rPr>
            <w:rStyle w:val="Lienhypertexte"/>
            <w:noProof/>
          </w:rPr>
          <w:t>3</w:t>
        </w:r>
        <w:r w:rsidR="00F85A24">
          <w:rPr>
            <w:rFonts w:asciiTheme="minorHAnsi" w:hAnsiTheme="minorHAnsi"/>
            <w:noProof/>
            <w:sz w:val="22"/>
            <w:szCs w:val="22"/>
            <w:lang w:eastAsia="fr-FR"/>
          </w:rPr>
          <w:tab/>
        </w:r>
        <w:r w:rsidR="00F85A24" w:rsidRPr="00D45B44">
          <w:rPr>
            <w:rStyle w:val="Lienhypertexte"/>
            <w:noProof/>
          </w:rPr>
          <w:t>Suivi des prestations – Documents de restitution</w:t>
        </w:r>
        <w:r w:rsidR="00F85A24">
          <w:rPr>
            <w:noProof/>
            <w:webHidden/>
          </w:rPr>
          <w:tab/>
        </w:r>
        <w:r w:rsidR="00F85A24">
          <w:rPr>
            <w:noProof/>
            <w:webHidden/>
          </w:rPr>
          <w:fldChar w:fldCharType="begin"/>
        </w:r>
        <w:r w:rsidR="00F85A24">
          <w:rPr>
            <w:noProof/>
            <w:webHidden/>
          </w:rPr>
          <w:instrText xml:space="preserve"> PAGEREF _Toc214005748 \h </w:instrText>
        </w:r>
        <w:r w:rsidR="00F85A24">
          <w:rPr>
            <w:noProof/>
            <w:webHidden/>
          </w:rPr>
        </w:r>
        <w:r w:rsidR="00F85A24">
          <w:rPr>
            <w:noProof/>
            <w:webHidden/>
          </w:rPr>
          <w:fldChar w:fldCharType="separate"/>
        </w:r>
        <w:r w:rsidR="00F85A24">
          <w:rPr>
            <w:noProof/>
            <w:webHidden/>
          </w:rPr>
          <w:t>15</w:t>
        </w:r>
        <w:r w:rsidR="00F85A24">
          <w:rPr>
            <w:noProof/>
            <w:webHidden/>
          </w:rPr>
          <w:fldChar w:fldCharType="end"/>
        </w:r>
      </w:hyperlink>
    </w:p>
    <w:p w14:paraId="6446FCE2" w14:textId="73D19A45" w:rsidR="00F85A24" w:rsidRDefault="008533C2">
      <w:pPr>
        <w:pStyle w:val="TM2"/>
        <w:tabs>
          <w:tab w:val="left" w:pos="880"/>
          <w:tab w:val="right" w:leader="dot" w:pos="9062"/>
        </w:tabs>
        <w:rPr>
          <w:rFonts w:asciiTheme="minorHAnsi" w:hAnsiTheme="minorHAnsi"/>
          <w:noProof/>
          <w:sz w:val="22"/>
          <w:szCs w:val="22"/>
          <w:lang w:eastAsia="fr-FR"/>
        </w:rPr>
      </w:pPr>
      <w:hyperlink w:anchor="_Toc214005749" w:history="1">
        <w:r w:rsidR="00F85A24" w:rsidRPr="00D45B44">
          <w:rPr>
            <w:rStyle w:val="Lienhypertexte"/>
            <w:noProof/>
          </w:rPr>
          <w:t>3.1</w:t>
        </w:r>
        <w:r w:rsidR="00F85A24">
          <w:rPr>
            <w:rFonts w:asciiTheme="minorHAnsi" w:hAnsiTheme="minorHAnsi"/>
            <w:noProof/>
            <w:sz w:val="22"/>
            <w:szCs w:val="22"/>
            <w:lang w:eastAsia="fr-FR"/>
          </w:rPr>
          <w:tab/>
        </w:r>
        <w:r w:rsidR="00F85A24" w:rsidRPr="00D45B44">
          <w:rPr>
            <w:rStyle w:val="Lienhypertexte"/>
            <w:noProof/>
          </w:rPr>
          <w:t>Réunions périodiques</w:t>
        </w:r>
        <w:r w:rsidR="00F85A24">
          <w:rPr>
            <w:noProof/>
            <w:webHidden/>
          </w:rPr>
          <w:tab/>
        </w:r>
        <w:r w:rsidR="00F85A24">
          <w:rPr>
            <w:noProof/>
            <w:webHidden/>
          </w:rPr>
          <w:fldChar w:fldCharType="begin"/>
        </w:r>
        <w:r w:rsidR="00F85A24">
          <w:rPr>
            <w:noProof/>
            <w:webHidden/>
          </w:rPr>
          <w:instrText xml:space="preserve"> PAGEREF _Toc214005749 \h </w:instrText>
        </w:r>
        <w:r w:rsidR="00F85A24">
          <w:rPr>
            <w:noProof/>
            <w:webHidden/>
          </w:rPr>
        </w:r>
        <w:r w:rsidR="00F85A24">
          <w:rPr>
            <w:noProof/>
            <w:webHidden/>
          </w:rPr>
          <w:fldChar w:fldCharType="separate"/>
        </w:r>
        <w:r w:rsidR="00F85A24">
          <w:rPr>
            <w:noProof/>
            <w:webHidden/>
          </w:rPr>
          <w:t>15</w:t>
        </w:r>
        <w:r w:rsidR="00F85A24">
          <w:rPr>
            <w:noProof/>
            <w:webHidden/>
          </w:rPr>
          <w:fldChar w:fldCharType="end"/>
        </w:r>
      </w:hyperlink>
    </w:p>
    <w:p w14:paraId="12605387" w14:textId="1A2923D5" w:rsidR="00F85A24" w:rsidRDefault="008533C2">
      <w:pPr>
        <w:pStyle w:val="TM3"/>
        <w:tabs>
          <w:tab w:val="left" w:pos="1100"/>
          <w:tab w:val="right" w:leader="dot" w:pos="9062"/>
        </w:tabs>
        <w:rPr>
          <w:rFonts w:asciiTheme="minorHAnsi" w:hAnsiTheme="minorHAnsi"/>
          <w:noProof/>
          <w:sz w:val="22"/>
          <w:szCs w:val="22"/>
          <w:lang w:eastAsia="fr-FR"/>
        </w:rPr>
      </w:pPr>
      <w:hyperlink w:anchor="_Toc214005750" w:history="1">
        <w:r w:rsidR="00F85A24" w:rsidRPr="00D45B44">
          <w:rPr>
            <w:rStyle w:val="Lienhypertexte"/>
            <w:noProof/>
          </w:rPr>
          <w:t>3.1.1</w:t>
        </w:r>
        <w:r w:rsidR="00F85A24">
          <w:rPr>
            <w:rFonts w:asciiTheme="minorHAnsi" w:hAnsiTheme="minorHAnsi"/>
            <w:noProof/>
            <w:sz w:val="22"/>
            <w:szCs w:val="22"/>
            <w:lang w:eastAsia="fr-FR"/>
          </w:rPr>
          <w:tab/>
        </w:r>
        <w:r w:rsidR="00F85A24" w:rsidRPr="00D45B44">
          <w:rPr>
            <w:rStyle w:val="Lienhypertexte"/>
            <w:noProof/>
          </w:rPr>
          <w:t>Réunions hebdomadaires</w:t>
        </w:r>
        <w:r w:rsidR="00F85A24">
          <w:rPr>
            <w:noProof/>
            <w:webHidden/>
          </w:rPr>
          <w:tab/>
        </w:r>
        <w:r w:rsidR="00F85A24">
          <w:rPr>
            <w:noProof/>
            <w:webHidden/>
          </w:rPr>
          <w:fldChar w:fldCharType="begin"/>
        </w:r>
        <w:r w:rsidR="00F85A24">
          <w:rPr>
            <w:noProof/>
            <w:webHidden/>
          </w:rPr>
          <w:instrText xml:space="preserve"> PAGEREF _Toc214005750 \h </w:instrText>
        </w:r>
        <w:r w:rsidR="00F85A24">
          <w:rPr>
            <w:noProof/>
            <w:webHidden/>
          </w:rPr>
        </w:r>
        <w:r w:rsidR="00F85A24">
          <w:rPr>
            <w:noProof/>
            <w:webHidden/>
          </w:rPr>
          <w:fldChar w:fldCharType="separate"/>
        </w:r>
        <w:r w:rsidR="00F85A24">
          <w:rPr>
            <w:noProof/>
            <w:webHidden/>
          </w:rPr>
          <w:t>15</w:t>
        </w:r>
        <w:r w:rsidR="00F85A24">
          <w:rPr>
            <w:noProof/>
            <w:webHidden/>
          </w:rPr>
          <w:fldChar w:fldCharType="end"/>
        </w:r>
      </w:hyperlink>
    </w:p>
    <w:p w14:paraId="14712B53" w14:textId="2653A4E3" w:rsidR="00F85A24" w:rsidRDefault="008533C2">
      <w:pPr>
        <w:pStyle w:val="TM3"/>
        <w:tabs>
          <w:tab w:val="left" w:pos="1100"/>
          <w:tab w:val="right" w:leader="dot" w:pos="9062"/>
        </w:tabs>
        <w:rPr>
          <w:rFonts w:asciiTheme="minorHAnsi" w:hAnsiTheme="minorHAnsi"/>
          <w:noProof/>
          <w:sz w:val="22"/>
          <w:szCs w:val="22"/>
          <w:lang w:eastAsia="fr-FR"/>
        </w:rPr>
      </w:pPr>
      <w:hyperlink w:anchor="_Toc214005751" w:history="1">
        <w:r w:rsidR="00F85A24" w:rsidRPr="00D45B44">
          <w:rPr>
            <w:rStyle w:val="Lienhypertexte"/>
            <w:noProof/>
          </w:rPr>
          <w:t>3.1.2</w:t>
        </w:r>
        <w:r w:rsidR="00F85A24">
          <w:rPr>
            <w:rFonts w:asciiTheme="minorHAnsi" w:hAnsiTheme="minorHAnsi"/>
            <w:noProof/>
            <w:sz w:val="22"/>
            <w:szCs w:val="22"/>
            <w:lang w:eastAsia="fr-FR"/>
          </w:rPr>
          <w:tab/>
        </w:r>
        <w:r w:rsidR="00F85A24" w:rsidRPr="00D45B44">
          <w:rPr>
            <w:rStyle w:val="Lienhypertexte"/>
            <w:noProof/>
          </w:rPr>
          <w:t>Réunions trimestrielles</w:t>
        </w:r>
        <w:r w:rsidR="00F85A24">
          <w:rPr>
            <w:noProof/>
            <w:webHidden/>
          </w:rPr>
          <w:tab/>
        </w:r>
        <w:r w:rsidR="00F85A24">
          <w:rPr>
            <w:noProof/>
            <w:webHidden/>
          </w:rPr>
          <w:fldChar w:fldCharType="begin"/>
        </w:r>
        <w:r w:rsidR="00F85A24">
          <w:rPr>
            <w:noProof/>
            <w:webHidden/>
          </w:rPr>
          <w:instrText xml:space="preserve"> PAGEREF _Toc214005751 \h </w:instrText>
        </w:r>
        <w:r w:rsidR="00F85A24">
          <w:rPr>
            <w:noProof/>
            <w:webHidden/>
          </w:rPr>
        </w:r>
        <w:r w:rsidR="00F85A24">
          <w:rPr>
            <w:noProof/>
            <w:webHidden/>
          </w:rPr>
          <w:fldChar w:fldCharType="separate"/>
        </w:r>
        <w:r w:rsidR="00F85A24">
          <w:rPr>
            <w:noProof/>
            <w:webHidden/>
          </w:rPr>
          <w:t>16</w:t>
        </w:r>
        <w:r w:rsidR="00F85A24">
          <w:rPr>
            <w:noProof/>
            <w:webHidden/>
          </w:rPr>
          <w:fldChar w:fldCharType="end"/>
        </w:r>
      </w:hyperlink>
    </w:p>
    <w:p w14:paraId="5497DB5A" w14:textId="514C3618" w:rsidR="00F85A24" w:rsidRDefault="008533C2">
      <w:pPr>
        <w:pStyle w:val="TM3"/>
        <w:tabs>
          <w:tab w:val="left" w:pos="1100"/>
          <w:tab w:val="right" w:leader="dot" w:pos="9062"/>
        </w:tabs>
        <w:rPr>
          <w:rFonts w:asciiTheme="minorHAnsi" w:hAnsiTheme="minorHAnsi"/>
          <w:noProof/>
          <w:sz w:val="22"/>
          <w:szCs w:val="22"/>
          <w:lang w:eastAsia="fr-FR"/>
        </w:rPr>
      </w:pPr>
      <w:hyperlink w:anchor="_Toc214005752" w:history="1">
        <w:r w:rsidR="00F85A24" w:rsidRPr="00D45B44">
          <w:rPr>
            <w:rStyle w:val="Lienhypertexte"/>
            <w:noProof/>
          </w:rPr>
          <w:t>3.1.3</w:t>
        </w:r>
        <w:r w:rsidR="00F85A24">
          <w:rPr>
            <w:rFonts w:asciiTheme="minorHAnsi" w:hAnsiTheme="minorHAnsi"/>
            <w:noProof/>
            <w:sz w:val="22"/>
            <w:szCs w:val="22"/>
            <w:lang w:eastAsia="fr-FR"/>
          </w:rPr>
          <w:tab/>
        </w:r>
        <w:r w:rsidR="00F85A24" w:rsidRPr="00D45B44">
          <w:rPr>
            <w:rStyle w:val="Lienhypertexte"/>
            <w:noProof/>
          </w:rPr>
          <w:t>Réunions annuelles</w:t>
        </w:r>
        <w:r w:rsidR="00F85A24">
          <w:rPr>
            <w:noProof/>
            <w:webHidden/>
          </w:rPr>
          <w:tab/>
        </w:r>
        <w:r w:rsidR="00F85A24">
          <w:rPr>
            <w:noProof/>
            <w:webHidden/>
          </w:rPr>
          <w:fldChar w:fldCharType="begin"/>
        </w:r>
        <w:r w:rsidR="00F85A24">
          <w:rPr>
            <w:noProof/>
            <w:webHidden/>
          </w:rPr>
          <w:instrText xml:space="preserve"> PAGEREF _Toc214005752 \h </w:instrText>
        </w:r>
        <w:r w:rsidR="00F85A24">
          <w:rPr>
            <w:noProof/>
            <w:webHidden/>
          </w:rPr>
        </w:r>
        <w:r w:rsidR="00F85A24">
          <w:rPr>
            <w:noProof/>
            <w:webHidden/>
          </w:rPr>
          <w:fldChar w:fldCharType="separate"/>
        </w:r>
        <w:r w:rsidR="00F85A24">
          <w:rPr>
            <w:noProof/>
            <w:webHidden/>
          </w:rPr>
          <w:t>16</w:t>
        </w:r>
        <w:r w:rsidR="00F85A24">
          <w:rPr>
            <w:noProof/>
            <w:webHidden/>
          </w:rPr>
          <w:fldChar w:fldCharType="end"/>
        </w:r>
      </w:hyperlink>
    </w:p>
    <w:p w14:paraId="60C7017B" w14:textId="0F1F274F" w:rsidR="00F85A24" w:rsidRDefault="008533C2">
      <w:pPr>
        <w:pStyle w:val="TM2"/>
        <w:tabs>
          <w:tab w:val="left" w:pos="880"/>
          <w:tab w:val="right" w:leader="dot" w:pos="9062"/>
        </w:tabs>
        <w:rPr>
          <w:rFonts w:asciiTheme="minorHAnsi" w:hAnsiTheme="minorHAnsi"/>
          <w:noProof/>
          <w:sz w:val="22"/>
          <w:szCs w:val="22"/>
          <w:lang w:eastAsia="fr-FR"/>
        </w:rPr>
      </w:pPr>
      <w:hyperlink w:anchor="_Toc214005753" w:history="1">
        <w:r w:rsidR="00F85A24" w:rsidRPr="00D45B44">
          <w:rPr>
            <w:rStyle w:val="Lienhypertexte"/>
            <w:noProof/>
          </w:rPr>
          <w:t>3.2</w:t>
        </w:r>
        <w:r w:rsidR="00F85A24">
          <w:rPr>
            <w:rFonts w:asciiTheme="minorHAnsi" w:hAnsiTheme="minorHAnsi"/>
            <w:noProof/>
            <w:sz w:val="22"/>
            <w:szCs w:val="22"/>
            <w:lang w:eastAsia="fr-FR"/>
          </w:rPr>
          <w:tab/>
        </w:r>
        <w:r w:rsidR="00F85A24" w:rsidRPr="00D45B44">
          <w:rPr>
            <w:rStyle w:val="Lienhypertexte"/>
            <w:noProof/>
          </w:rPr>
          <w:t>Documents de suivi</w:t>
        </w:r>
        <w:r w:rsidR="00F85A24">
          <w:rPr>
            <w:noProof/>
            <w:webHidden/>
          </w:rPr>
          <w:tab/>
        </w:r>
        <w:r w:rsidR="00F85A24">
          <w:rPr>
            <w:noProof/>
            <w:webHidden/>
          </w:rPr>
          <w:fldChar w:fldCharType="begin"/>
        </w:r>
        <w:r w:rsidR="00F85A24">
          <w:rPr>
            <w:noProof/>
            <w:webHidden/>
          </w:rPr>
          <w:instrText xml:space="preserve"> PAGEREF _Toc214005753 \h </w:instrText>
        </w:r>
        <w:r w:rsidR="00F85A24">
          <w:rPr>
            <w:noProof/>
            <w:webHidden/>
          </w:rPr>
        </w:r>
        <w:r w:rsidR="00F85A24">
          <w:rPr>
            <w:noProof/>
            <w:webHidden/>
          </w:rPr>
          <w:fldChar w:fldCharType="separate"/>
        </w:r>
        <w:r w:rsidR="00F85A24">
          <w:rPr>
            <w:noProof/>
            <w:webHidden/>
          </w:rPr>
          <w:t>16</w:t>
        </w:r>
        <w:r w:rsidR="00F85A24">
          <w:rPr>
            <w:noProof/>
            <w:webHidden/>
          </w:rPr>
          <w:fldChar w:fldCharType="end"/>
        </w:r>
      </w:hyperlink>
    </w:p>
    <w:p w14:paraId="4D90BA34" w14:textId="22146078" w:rsidR="00F85A24" w:rsidRDefault="008533C2">
      <w:pPr>
        <w:pStyle w:val="TM3"/>
        <w:tabs>
          <w:tab w:val="left" w:pos="1100"/>
          <w:tab w:val="right" w:leader="dot" w:pos="9062"/>
        </w:tabs>
        <w:rPr>
          <w:rFonts w:asciiTheme="minorHAnsi" w:hAnsiTheme="minorHAnsi"/>
          <w:noProof/>
          <w:sz w:val="22"/>
          <w:szCs w:val="22"/>
          <w:lang w:eastAsia="fr-FR"/>
        </w:rPr>
      </w:pPr>
      <w:hyperlink w:anchor="_Toc214005754" w:history="1">
        <w:r w:rsidR="00F85A24" w:rsidRPr="00D45B44">
          <w:rPr>
            <w:rStyle w:val="Lienhypertexte"/>
            <w:noProof/>
          </w:rPr>
          <w:t>3.2.1</w:t>
        </w:r>
        <w:r w:rsidR="00F85A24">
          <w:rPr>
            <w:rFonts w:asciiTheme="minorHAnsi" w:hAnsiTheme="minorHAnsi"/>
            <w:noProof/>
            <w:sz w:val="22"/>
            <w:szCs w:val="22"/>
            <w:lang w:eastAsia="fr-FR"/>
          </w:rPr>
          <w:tab/>
        </w:r>
        <w:r w:rsidR="00F85A24" w:rsidRPr="00D45B44">
          <w:rPr>
            <w:rStyle w:val="Lienhypertexte"/>
            <w:noProof/>
          </w:rPr>
          <w:t>Compte-rendu d’intervention</w:t>
        </w:r>
        <w:r w:rsidR="00F85A24">
          <w:rPr>
            <w:noProof/>
            <w:webHidden/>
          </w:rPr>
          <w:tab/>
        </w:r>
        <w:r w:rsidR="00F85A24">
          <w:rPr>
            <w:noProof/>
            <w:webHidden/>
          </w:rPr>
          <w:fldChar w:fldCharType="begin"/>
        </w:r>
        <w:r w:rsidR="00F85A24">
          <w:rPr>
            <w:noProof/>
            <w:webHidden/>
          </w:rPr>
          <w:instrText xml:space="preserve"> PAGEREF _Toc214005754 \h </w:instrText>
        </w:r>
        <w:r w:rsidR="00F85A24">
          <w:rPr>
            <w:noProof/>
            <w:webHidden/>
          </w:rPr>
        </w:r>
        <w:r w:rsidR="00F85A24">
          <w:rPr>
            <w:noProof/>
            <w:webHidden/>
          </w:rPr>
          <w:fldChar w:fldCharType="separate"/>
        </w:r>
        <w:r w:rsidR="00F85A24">
          <w:rPr>
            <w:noProof/>
            <w:webHidden/>
          </w:rPr>
          <w:t>16</w:t>
        </w:r>
        <w:r w:rsidR="00F85A24">
          <w:rPr>
            <w:noProof/>
            <w:webHidden/>
          </w:rPr>
          <w:fldChar w:fldCharType="end"/>
        </w:r>
      </w:hyperlink>
    </w:p>
    <w:p w14:paraId="444433A8" w14:textId="1BE7DF81" w:rsidR="00F85A24" w:rsidRDefault="008533C2">
      <w:pPr>
        <w:pStyle w:val="TM3"/>
        <w:tabs>
          <w:tab w:val="left" w:pos="1320"/>
          <w:tab w:val="right" w:leader="dot" w:pos="9062"/>
        </w:tabs>
        <w:rPr>
          <w:rFonts w:asciiTheme="minorHAnsi" w:hAnsiTheme="minorHAnsi"/>
          <w:noProof/>
          <w:sz w:val="22"/>
          <w:szCs w:val="22"/>
          <w:lang w:eastAsia="fr-FR"/>
        </w:rPr>
      </w:pPr>
      <w:hyperlink w:anchor="_Toc214005755" w:history="1">
        <w:r w:rsidR="00F85A24" w:rsidRPr="00D45B44">
          <w:rPr>
            <w:rStyle w:val="Lienhypertexte"/>
            <w:noProof/>
          </w:rPr>
          <w:t>3.2.2</w:t>
        </w:r>
        <w:r w:rsidR="00F85A24">
          <w:rPr>
            <w:rFonts w:asciiTheme="minorHAnsi" w:hAnsiTheme="minorHAnsi"/>
            <w:noProof/>
            <w:sz w:val="22"/>
            <w:szCs w:val="22"/>
            <w:lang w:eastAsia="fr-FR"/>
          </w:rPr>
          <w:tab/>
        </w:r>
        <w:r w:rsidR="00F85A24" w:rsidRPr="00D45B44">
          <w:rPr>
            <w:rStyle w:val="Lienhypertexte"/>
            <w:noProof/>
          </w:rPr>
          <w:t>Compte-rendu trimestriel d’activité</w:t>
        </w:r>
        <w:r w:rsidR="00F85A24">
          <w:rPr>
            <w:noProof/>
            <w:webHidden/>
          </w:rPr>
          <w:tab/>
        </w:r>
        <w:r w:rsidR="00F85A24">
          <w:rPr>
            <w:noProof/>
            <w:webHidden/>
          </w:rPr>
          <w:fldChar w:fldCharType="begin"/>
        </w:r>
        <w:r w:rsidR="00F85A24">
          <w:rPr>
            <w:noProof/>
            <w:webHidden/>
          </w:rPr>
          <w:instrText xml:space="preserve"> PAGEREF _Toc214005755 \h </w:instrText>
        </w:r>
        <w:r w:rsidR="00F85A24">
          <w:rPr>
            <w:noProof/>
            <w:webHidden/>
          </w:rPr>
        </w:r>
        <w:r w:rsidR="00F85A24">
          <w:rPr>
            <w:noProof/>
            <w:webHidden/>
          </w:rPr>
          <w:fldChar w:fldCharType="separate"/>
        </w:r>
        <w:r w:rsidR="00F85A24">
          <w:rPr>
            <w:noProof/>
            <w:webHidden/>
          </w:rPr>
          <w:t>16</w:t>
        </w:r>
        <w:r w:rsidR="00F85A24">
          <w:rPr>
            <w:noProof/>
            <w:webHidden/>
          </w:rPr>
          <w:fldChar w:fldCharType="end"/>
        </w:r>
      </w:hyperlink>
    </w:p>
    <w:p w14:paraId="077E9AE9" w14:textId="2E16AB63" w:rsidR="00F85A24" w:rsidRDefault="008533C2">
      <w:pPr>
        <w:pStyle w:val="TM3"/>
        <w:tabs>
          <w:tab w:val="left" w:pos="1320"/>
          <w:tab w:val="right" w:leader="dot" w:pos="9062"/>
        </w:tabs>
        <w:rPr>
          <w:rFonts w:asciiTheme="minorHAnsi" w:hAnsiTheme="minorHAnsi"/>
          <w:noProof/>
          <w:sz w:val="22"/>
          <w:szCs w:val="22"/>
          <w:lang w:eastAsia="fr-FR"/>
        </w:rPr>
      </w:pPr>
      <w:hyperlink w:anchor="_Toc214005756" w:history="1">
        <w:r w:rsidR="00F85A24" w:rsidRPr="00D45B44">
          <w:rPr>
            <w:rStyle w:val="Lienhypertexte"/>
            <w:noProof/>
          </w:rPr>
          <w:t>3.2.3</w:t>
        </w:r>
        <w:r w:rsidR="00F85A24">
          <w:rPr>
            <w:rFonts w:asciiTheme="minorHAnsi" w:hAnsiTheme="minorHAnsi"/>
            <w:noProof/>
            <w:sz w:val="22"/>
            <w:szCs w:val="22"/>
            <w:lang w:eastAsia="fr-FR"/>
          </w:rPr>
          <w:tab/>
        </w:r>
        <w:r w:rsidR="00F85A24" w:rsidRPr="00D45B44">
          <w:rPr>
            <w:rStyle w:val="Lienhypertexte"/>
            <w:noProof/>
          </w:rPr>
          <w:t>Mise en place d’un indicateur de suivi – Tableau de bord</w:t>
        </w:r>
        <w:r w:rsidR="00F85A24">
          <w:rPr>
            <w:noProof/>
            <w:webHidden/>
          </w:rPr>
          <w:tab/>
        </w:r>
        <w:r w:rsidR="00F85A24">
          <w:rPr>
            <w:noProof/>
            <w:webHidden/>
          </w:rPr>
          <w:fldChar w:fldCharType="begin"/>
        </w:r>
        <w:r w:rsidR="00F85A24">
          <w:rPr>
            <w:noProof/>
            <w:webHidden/>
          </w:rPr>
          <w:instrText xml:space="preserve"> PAGEREF _Toc214005756 \h </w:instrText>
        </w:r>
        <w:r w:rsidR="00F85A24">
          <w:rPr>
            <w:noProof/>
            <w:webHidden/>
          </w:rPr>
        </w:r>
        <w:r w:rsidR="00F85A24">
          <w:rPr>
            <w:noProof/>
            <w:webHidden/>
          </w:rPr>
          <w:fldChar w:fldCharType="separate"/>
        </w:r>
        <w:r w:rsidR="00F85A24">
          <w:rPr>
            <w:noProof/>
            <w:webHidden/>
          </w:rPr>
          <w:t>16</w:t>
        </w:r>
        <w:r w:rsidR="00F85A24">
          <w:rPr>
            <w:noProof/>
            <w:webHidden/>
          </w:rPr>
          <w:fldChar w:fldCharType="end"/>
        </w:r>
      </w:hyperlink>
    </w:p>
    <w:p w14:paraId="1F099F2F" w14:textId="315B97CC" w:rsidR="00F85A24" w:rsidRDefault="008533C2">
      <w:pPr>
        <w:pStyle w:val="TM1"/>
        <w:tabs>
          <w:tab w:val="left" w:pos="420"/>
          <w:tab w:val="right" w:leader="dot" w:pos="9062"/>
        </w:tabs>
        <w:rPr>
          <w:rFonts w:asciiTheme="minorHAnsi" w:hAnsiTheme="minorHAnsi"/>
          <w:noProof/>
          <w:sz w:val="22"/>
          <w:szCs w:val="22"/>
          <w:lang w:eastAsia="fr-FR"/>
        </w:rPr>
      </w:pPr>
      <w:hyperlink w:anchor="_Toc214005757" w:history="1">
        <w:r w:rsidR="00F85A24" w:rsidRPr="00D45B44">
          <w:rPr>
            <w:rStyle w:val="Lienhypertexte"/>
            <w:noProof/>
          </w:rPr>
          <w:t>4</w:t>
        </w:r>
        <w:r w:rsidR="00F85A24">
          <w:rPr>
            <w:rFonts w:asciiTheme="minorHAnsi" w:hAnsiTheme="minorHAnsi"/>
            <w:noProof/>
            <w:sz w:val="22"/>
            <w:szCs w:val="22"/>
            <w:lang w:eastAsia="fr-FR"/>
          </w:rPr>
          <w:tab/>
        </w:r>
        <w:r w:rsidR="00F85A24" w:rsidRPr="00D45B44">
          <w:rPr>
            <w:rStyle w:val="Lienhypertexte"/>
            <w:noProof/>
          </w:rPr>
          <w:t>Fin de l’accord-cadre</w:t>
        </w:r>
        <w:r w:rsidR="00F85A24">
          <w:rPr>
            <w:noProof/>
            <w:webHidden/>
          </w:rPr>
          <w:tab/>
        </w:r>
        <w:r w:rsidR="00F85A24">
          <w:rPr>
            <w:noProof/>
            <w:webHidden/>
          </w:rPr>
          <w:fldChar w:fldCharType="begin"/>
        </w:r>
        <w:r w:rsidR="00F85A24">
          <w:rPr>
            <w:noProof/>
            <w:webHidden/>
          </w:rPr>
          <w:instrText xml:space="preserve"> PAGEREF _Toc214005757 \h </w:instrText>
        </w:r>
        <w:r w:rsidR="00F85A24">
          <w:rPr>
            <w:noProof/>
            <w:webHidden/>
          </w:rPr>
        </w:r>
        <w:r w:rsidR="00F85A24">
          <w:rPr>
            <w:noProof/>
            <w:webHidden/>
          </w:rPr>
          <w:fldChar w:fldCharType="separate"/>
        </w:r>
        <w:r w:rsidR="00F85A24">
          <w:rPr>
            <w:noProof/>
            <w:webHidden/>
          </w:rPr>
          <w:t>17</w:t>
        </w:r>
        <w:r w:rsidR="00F85A24">
          <w:rPr>
            <w:noProof/>
            <w:webHidden/>
          </w:rPr>
          <w:fldChar w:fldCharType="end"/>
        </w:r>
      </w:hyperlink>
    </w:p>
    <w:p w14:paraId="4CBFFEA7" w14:textId="781374DD" w:rsidR="00C347F2" w:rsidRDefault="00C347F2">
      <w:r>
        <w:fldChar w:fldCharType="end"/>
      </w:r>
    </w:p>
    <w:p w14:paraId="4BADDBB9" w14:textId="77777777" w:rsidR="00410AFD" w:rsidRDefault="00410AFD"/>
    <w:p w14:paraId="67D316CE" w14:textId="77777777" w:rsidR="00410AFD" w:rsidRDefault="00410AFD"/>
    <w:p w14:paraId="281ECB6F" w14:textId="77777777" w:rsidR="00410AFD" w:rsidRDefault="00410AFD">
      <w:r>
        <w:br w:type="page"/>
      </w:r>
    </w:p>
    <w:p w14:paraId="406F18B2" w14:textId="77777777" w:rsidR="00410AFD" w:rsidRDefault="00410AFD" w:rsidP="00410AFD">
      <w:pPr>
        <w:pStyle w:val="Titre"/>
      </w:pPr>
      <w:r>
        <w:lastRenderedPageBreak/>
        <w:t>Annexes</w:t>
      </w:r>
    </w:p>
    <w:p w14:paraId="0113476C" w14:textId="77777777" w:rsidR="00410AFD" w:rsidRDefault="00410AFD"/>
    <w:p w14:paraId="4BEDC732" w14:textId="7CABA38A" w:rsidR="004D7785" w:rsidRDefault="00410AFD">
      <w:r>
        <w:t>Annexe 1</w:t>
      </w:r>
      <w:r>
        <w:rPr>
          <w:rFonts w:ascii="Calibri" w:hAnsi="Calibri" w:cs="Calibri"/>
        </w:rPr>
        <w:t> </w:t>
      </w:r>
      <w:r>
        <w:t>:</w:t>
      </w:r>
      <w:r w:rsidR="004D7785">
        <w:t xml:space="preserve"> </w:t>
      </w:r>
      <w:r w:rsidR="005F42EB" w:rsidRPr="004D7785">
        <w:t>L</w:t>
      </w:r>
      <w:r w:rsidR="00470003">
        <w:t>ocalisation</w:t>
      </w:r>
      <w:r w:rsidR="005F42EB" w:rsidRPr="004D7785">
        <w:t xml:space="preserve"> des sites </w:t>
      </w:r>
      <w:r w:rsidR="00470003">
        <w:t>d’intervention</w:t>
      </w:r>
      <w:r w:rsidR="005F42EB" w:rsidRPr="004D7785">
        <w:t xml:space="preserve"> </w:t>
      </w:r>
      <w:r w:rsidR="00470003">
        <w:t>– Sites isolés</w:t>
      </w:r>
      <w:r w:rsidR="005F42EB">
        <w:t xml:space="preserve">. </w:t>
      </w:r>
    </w:p>
    <w:p w14:paraId="143A177E" w14:textId="5464AD69" w:rsidR="003557E4" w:rsidRDefault="004D7785">
      <w:r>
        <w:t>Annexe 2</w:t>
      </w:r>
      <w:r>
        <w:rPr>
          <w:rFonts w:ascii="Calibri" w:hAnsi="Calibri" w:cs="Calibri"/>
        </w:rPr>
        <w:t> </w:t>
      </w:r>
      <w:r>
        <w:t>:</w:t>
      </w:r>
      <w:r w:rsidR="005F42EB" w:rsidRPr="005F42EB">
        <w:t xml:space="preserve"> </w:t>
      </w:r>
      <w:r w:rsidR="005F42EB">
        <w:t xml:space="preserve">Typologie </w:t>
      </w:r>
      <w:r w:rsidR="00B50E8B">
        <w:t xml:space="preserve">et nature </w:t>
      </w:r>
      <w:r w:rsidR="005F42EB">
        <w:t>des demandes d’intervention</w:t>
      </w:r>
    </w:p>
    <w:p w14:paraId="4D101626" w14:textId="7F17D9B9" w:rsidR="00410AFD" w:rsidRDefault="003557E4">
      <w:r>
        <w:t xml:space="preserve">Annexe </w:t>
      </w:r>
      <w:r w:rsidR="00584984">
        <w:t>3</w:t>
      </w:r>
      <w:r>
        <w:rPr>
          <w:rFonts w:ascii="Calibri" w:hAnsi="Calibri" w:cs="Calibri"/>
        </w:rPr>
        <w:t> </w:t>
      </w:r>
      <w:r>
        <w:t>:</w:t>
      </w:r>
      <w:r w:rsidR="002F4AB9">
        <w:t xml:space="preserve"> Diagramme de fonctionnement</w:t>
      </w:r>
    </w:p>
    <w:p w14:paraId="7E4C2622" w14:textId="417BAE87" w:rsidR="00410AFD" w:rsidRDefault="00410AFD">
      <w:r>
        <w:t xml:space="preserve">Annexe </w:t>
      </w:r>
      <w:r w:rsidR="00584984">
        <w:t>4</w:t>
      </w:r>
      <w:r>
        <w:t> :</w:t>
      </w:r>
      <w:r w:rsidR="004D7785">
        <w:t xml:space="preserve"> </w:t>
      </w:r>
      <w:r w:rsidR="008E2C2A">
        <w:t>Sans objet</w:t>
      </w:r>
    </w:p>
    <w:p w14:paraId="4A5FF1A5" w14:textId="76C85EF0" w:rsidR="00410AFD" w:rsidRDefault="00410AFD">
      <w:r>
        <w:t xml:space="preserve">Annexe </w:t>
      </w:r>
      <w:r w:rsidR="00584984">
        <w:t>5</w:t>
      </w:r>
      <w:r>
        <w:t> :</w:t>
      </w:r>
      <w:r w:rsidR="004D7785" w:rsidRPr="004D7785">
        <w:t xml:space="preserve"> Expression des besoins de dépannage – compte rendu d’intervention</w:t>
      </w:r>
      <w:r w:rsidR="008A0592">
        <w:t>.</w:t>
      </w:r>
    </w:p>
    <w:p w14:paraId="0F689297" w14:textId="0EF44670" w:rsidR="00EA4216" w:rsidRDefault="004D7785">
      <w:r w:rsidRPr="00EA4216">
        <w:t xml:space="preserve">Annexe </w:t>
      </w:r>
      <w:r w:rsidR="005E39B1" w:rsidRPr="00EA4216">
        <w:t>6</w:t>
      </w:r>
      <w:r w:rsidR="008E2C2A">
        <w:t xml:space="preserve"> et 6 bis</w:t>
      </w:r>
      <w:r w:rsidRPr="00EA4216">
        <w:rPr>
          <w:rFonts w:ascii="Calibri" w:hAnsi="Calibri" w:cs="Calibri"/>
        </w:rPr>
        <w:t> </w:t>
      </w:r>
      <w:r w:rsidRPr="00EA4216">
        <w:t xml:space="preserve">: </w:t>
      </w:r>
      <w:r w:rsidR="005E39B1">
        <w:t xml:space="preserve">Annexe 1 de la note </w:t>
      </w:r>
      <w:r w:rsidR="00EA4216">
        <w:t>600652/SID/ESID-LYN/DGP/BPE/NP du 01/02/2019 sur la gestion administrative des déchets par l’ESID de Lyon.</w:t>
      </w:r>
    </w:p>
    <w:p w14:paraId="094E739E" w14:textId="463ABDDE" w:rsidR="005F42EB" w:rsidRDefault="005F42EB">
      <w:pPr>
        <w:jc w:val="left"/>
      </w:pPr>
      <w:r>
        <w:br w:type="page"/>
      </w:r>
    </w:p>
    <w:p w14:paraId="5DC61431" w14:textId="2F53FA1B" w:rsidR="00410AFD" w:rsidRDefault="00584984" w:rsidP="00584984">
      <w:pPr>
        <w:pStyle w:val="Titre1"/>
      </w:pPr>
      <w:bookmarkStart w:id="0" w:name="_Toc214005720"/>
      <w:r>
        <w:lastRenderedPageBreak/>
        <w:t>Dispositions générales</w:t>
      </w:r>
      <w:bookmarkEnd w:id="0"/>
    </w:p>
    <w:p w14:paraId="424291C9" w14:textId="560ABDAF" w:rsidR="00584984" w:rsidRDefault="00584984" w:rsidP="00584984">
      <w:pPr>
        <w:pStyle w:val="Titre2"/>
      </w:pPr>
      <w:bookmarkStart w:id="1" w:name="_Toc214005721"/>
      <w:r>
        <w:t xml:space="preserve">Objet </w:t>
      </w:r>
      <w:r w:rsidR="0056305A">
        <w:t>de l’accord-cadre</w:t>
      </w:r>
      <w:r w:rsidR="006B129E">
        <w:t xml:space="preserve"> et obligations en résultant</w:t>
      </w:r>
      <w:bookmarkEnd w:id="1"/>
    </w:p>
    <w:p w14:paraId="608E8187" w14:textId="0934B7F3" w:rsidR="00584984" w:rsidRDefault="00584984" w:rsidP="00584984">
      <w:pPr>
        <w:widowControl w:val="0"/>
        <w:spacing w:after="60"/>
        <w:rPr>
          <w:noProof/>
          <w:color w:val="000000"/>
        </w:rPr>
      </w:pPr>
      <w:r w:rsidRPr="00445C70">
        <w:rPr>
          <w:noProof/>
          <w:color w:val="000000"/>
        </w:rPr>
        <w:t xml:space="preserve">Les stipulations du présent cahier des clauses </w:t>
      </w:r>
      <w:r w:rsidR="006B129E">
        <w:rPr>
          <w:noProof/>
          <w:color w:val="000000"/>
        </w:rPr>
        <w:t>techniques</w:t>
      </w:r>
      <w:r w:rsidRPr="00445C70">
        <w:rPr>
          <w:noProof/>
          <w:color w:val="000000"/>
        </w:rPr>
        <w:t xml:space="preserve"> particulières (CC</w:t>
      </w:r>
      <w:r w:rsidR="006B129E">
        <w:rPr>
          <w:noProof/>
          <w:color w:val="000000"/>
        </w:rPr>
        <w:t>T</w:t>
      </w:r>
      <w:r w:rsidRPr="00445C70">
        <w:rPr>
          <w:noProof/>
          <w:color w:val="000000"/>
        </w:rPr>
        <w:t>P) concernent</w:t>
      </w:r>
      <w:r>
        <w:rPr>
          <w:noProof/>
          <w:color w:val="000000"/>
        </w:rPr>
        <w:t xml:space="preserve"> </w:t>
      </w:r>
      <w:r w:rsidRPr="00182269">
        <w:rPr>
          <w:noProof/>
          <w:szCs w:val="24"/>
        </w:rPr>
        <w:t>l’exécution de peti</w:t>
      </w:r>
      <w:r w:rsidR="00DB5A58">
        <w:rPr>
          <w:noProof/>
          <w:szCs w:val="24"/>
        </w:rPr>
        <w:t>ts travaux de maintenance dit «</w:t>
      </w:r>
      <w:r w:rsidR="00DB5A58">
        <w:rPr>
          <w:rFonts w:ascii="Calibri" w:hAnsi="Calibri" w:cs="Calibri"/>
          <w:noProof/>
          <w:szCs w:val="24"/>
        </w:rPr>
        <w:t> </w:t>
      </w:r>
      <w:r w:rsidRPr="00182269">
        <w:rPr>
          <w:noProof/>
          <w:szCs w:val="24"/>
        </w:rPr>
        <w:t>SOS Dépannage » exprimés par les utilisateurs au t</w:t>
      </w:r>
      <w:r w:rsidRPr="00E24F11">
        <w:rPr>
          <w:noProof/>
          <w:szCs w:val="24"/>
        </w:rPr>
        <w:t>ravers de demandes d’intervention «</w:t>
      </w:r>
      <w:r w:rsidRPr="00E24F11">
        <w:rPr>
          <w:rFonts w:ascii="Calibri" w:hAnsi="Calibri" w:cs="Calibri"/>
          <w:noProof/>
          <w:szCs w:val="24"/>
        </w:rPr>
        <w:t> </w:t>
      </w:r>
      <w:r w:rsidRPr="00E24F11">
        <w:rPr>
          <w:noProof/>
          <w:szCs w:val="24"/>
        </w:rPr>
        <w:t>Sillage</w:t>
      </w:r>
      <w:r w:rsidRPr="00E24F11">
        <w:rPr>
          <w:rFonts w:ascii="Calibri" w:hAnsi="Calibri" w:cs="Calibri"/>
          <w:noProof/>
          <w:szCs w:val="24"/>
        </w:rPr>
        <w:t> </w:t>
      </w:r>
      <w:r w:rsidRPr="00E24F11">
        <w:rPr>
          <w:rFonts w:cs="Marianne"/>
          <w:noProof/>
          <w:szCs w:val="24"/>
        </w:rPr>
        <w:t>»</w:t>
      </w:r>
      <w:r w:rsidRPr="00E24F11">
        <w:rPr>
          <w:noProof/>
          <w:szCs w:val="24"/>
        </w:rPr>
        <w:t xml:space="preserve"> </w:t>
      </w:r>
      <w:r w:rsidRPr="00E24F11">
        <w:rPr>
          <w:bCs/>
        </w:rPr>
        <w:t xml:space="preserve">avec mise en place d’une astreinte </w:t>
      </w:r>
      <w:r w:rsidR="00015619" w:rsidRPr="00E24F11">
        <w:rPr>
          <w:bCs/>
        </w:rPr>
        <w:t xml:space="preserve">d’intervention en urgence et </w:t>
      </w:r>
      <w:r w:rsidRPr="00E24F11">
        <w:rPr>
          <w:bCs/>
        </w:rPr>
        <w:t>hors heures et jours œuvrés</w:t>
      </w:r>
      <w:r w:rsidRPr="00182269">
        <w:rPr>
          <w:noProof/>
          <w:szCs w:val="24"/>
        </w:rPr>
        <w:t xml:space="preserve"> sur les emprises </w:t>
      </w:r>
      <w:r w:rsidR="00DB5A58">
        <w:rPr>
          <w:noProof/>
          <w:szCs w:val="24"/>
        </w:rPr>
        <w:t>relevant de</w:t>
      </w:r>
      <w:r w:rsidRPr="00904D02">
        <w:rPr>
          <w:noProof/>
          <w:szCs w:val="24"/>
        </w:rPr>
        <w:t xml:space="preserve"> </w:t>
      </w:r>
      <w:r>
        <w:rPr>
          <w:noProof/>
          <w:szCs w:val="24"/>
        </w:rPr>
        <w:t>l’USID</w:t>
      </w:r>
      <w:r w:rsidRPr="00904D02">
        <w:rPr>
          <w:noProof/>
          <w:szCs w:val="24"/>
        </w:rPr>
        <w:t xml:space="preserve"> de </w:t>
      </w:r>
      <w:r w:rsidR="00E24F11">
        <w:rPr>
          <w:noProof/>
          <w:szCs w:val="24"/>
        </w:rPr>
        <w:t>Lyon</w:t>
      </w:r>
      <w:r w:rsidRPr="00904D02">
        <w:rPr>
          <w:noProof/>
          <w:szCs w:val="24"/>
        </w:rPr>
        <w:t xml:space="preserve"> sur l</w:t>
      </w:r>
      <w:r>
        <w:rPr>
          <w:noProof/>
          <w:szCs w:val="24"/>
        </w:rPr>
        <w:t>a</w:t>
      </w:r>
      <w:r w:rsidRPr="00904D02">
        <w:rPr>
          <w:noProof/>
          <w:szCs w:val="24"/>
        </w:rPr>
        <w:t xml:space="preserve"> base de défense de </w:t>
      </w:r>
      <w:r w:rsidR="00E24F11">
        <w:rPr>
          <w:noProof/>
          <w:szCs w:val="24"/>
        </w:rPr>
        <w:t xml:space="preserve">Lyon – Mont-Verdun – Valence – La Valbonne. </w:t>
      </w:r>
    </w:p>
    <w:p w14:paraId="560C0117" w14:textId="27C90189" w:rsidR="00584984" w:rsidRPr="00445C70" w:rsidRDefault="00584984" w:rsidP="00584984">
      <w:pPr>
        <w:widowControl w:val="0"/>
        <w:spacing w:after="60"/>
        <w:rPr>
          <w:noProof/>
        </w:rPr>
      </w:pPr>
      <w:r>
        <w:rPr>
          <w:noProof/>
        </w:rPr>
        <w:t xml:space="preserve">Les sites </w:t>
      </w:r>
      <w:r w:rsidRPr="00445C70">
        <w:rPr>
          <w:noProof/>
        </w:rPr>
        <w:t xml:space="preserve">concernés se situent dans le(s) département(s) suivant(s) : </w:t>
      </w:r>
      <w:r w:rsidR="00E24F11" w:rsidRPr="00E24F11">
        <w:rPr>
          <w:noProof/>
        </w:rPr>
        <w:t>Ain (01), Ardèche (07), Drôme (26), Loire (42), Jura (39), Rhône (69)</w:t>
      </w:r>
      <w:r w:rsidR="00E24F11">
        <w:rPr>
          <w:noProof/>
        </w:rPr>
        <w:t>.</w:t>
      </w:r>
    </w:p>
    <w:p w14:paraId="2592C286" w14:textId="39AA9E3D" w:rsidR="00584984" w:rsidRDefault="00584984" w:rsidP="00584984">
      <w:pPr>
        <w:widowControl w:val="0"/>
        <w:spacing w:after="60"/>
        <w:rPr>
          <w:noProof/>
          <w:color w:val="000000"/>
        </w:rPr>
      </w:pPr>
      <w:r w:rsidRPr="007102BF">
        <w:rPr>
          <w:noProof/>
          <w:szCs w:val="24"/>
        </w:rPr>
        <w:t xml:space="preserve">La liste des emprises concernées figure en </w:t>
      </w:r>
      <w:r w:rsidR="005F42EB" w:rsidRPr="00470003">
        <w:rPr>
          <w:noProof/>
          <w:szCs w:val="24"/>
        </w:rPr>
        <w:t>a</w:t>
      </w:r>
      <w:r w:rsidRPr="00470003">
        <w:rPr>
          <w:noProof/>
          <w:szCs w:val="24"/>
        </w:rPr>
        <w:t xml:space="preserve">nnexe </w:t>
      </w:r>
      <w:r w:rsidR="005F42EB" w:rsidRPr="00470003">
        <w:rPr>
          <w:noProof/>
          <w:szCs w:val="24"/>
        </w:rPr>
        <w:t>1</w:t>
      </w:r>
      <w:r w:rsidRPr="005F42EB">
        <w:rPr>
          <w:noProof/>
          <w:szCs w:val="24"/>
        </w:rPr>
        <w:t xml:space="preserve"> au CCTP</w:t>
      </w:r>
      <w:r w:rsidR="00DF0CA5">
        <w:rPr>
          <w:noProof/>
          <w:szCs w:val="24"/>
        </w:rPr>
        <w:t>, leurs plans de masse sont fournis en annexe 4</w:t>
      </w:r>
      <w:r>
        <w:rPr>
          <w:noProof/>
          <w:szCs w:val="24"/>
        </w:rPr>
        <w:t>.</w:t>
      </w:r>
      <w:r w:rsidR="004A32BD">
        <w:rPr>
          <w:noProof/>
          <w:szCs w:val="24"/>
        </w:rPr>
        <w:t xml:space="preserve"> </w:t>
      </w:r>
    </w:p>
    <w:p w14:paraId="720F1971" w14:textId="4DE7CABE" w:rsidR="00584984" w:rsidRDefault="006B129E" w:rsidP="006B129E">
      <w:r>
        <w:t>L’</w:t>
      </w:r>
      <w:r w:rsidR="00DB5A58">
        <w:t>A</w:t>
      </w:r>
      <w:r>
        <w:t>cheteur confie au Titulaire la réalisation des pe</w:t>
      </w:r>
      <w:r w:rsidR="00DB5A58">
        <w:t>tits travaux de dépannage</w:t>
      </w:r>
      <w:r w:rsidR="00015619">
        <w:t xml:space="preserve"> ou réparation</w:t>
      </w:r>
      <w:r w:rsidR="00DB5A58">
        <w:t xml:space="preserve"> dit «</w:t>
      </w:r>
      <w:r w:rsidR="00DB5A58">
        <w:rPr>
          <w:rFonts w:ascii="Calibri" w:hAnsi="Calibri" w:cs="Calibri"/>
        </w:rPr>
        <w:t> </w:t>
      </w:r>
      <w:r>
        <w:t>SOS dépannage</w:t>
      </w:r>
      <w:r w:rsidR="00DB5A58">
        <w:rPr>
          <w:rFonts w:ascii="Calibri" w:hAnsi="Calibri" w:cs="Calibri"/>
        </w:rPr>
        <w:t> </w:t>
      </w:r>
      <w:r w:rsidR="00DB5A58" w:rsidRPr="0027338C">
        <w:rPr>
          <w:rFonts w:cs="Marianne"/>
        </w:rPr>
        <w:t>»</w:t>
      </w:r>
      <w:r w:rsidR="0027338C" w:rsidRPr="0027338C">
        <w:t xml:space="preserve"> ainsi que l’accompagnement des bureaux de contrôles ou entreprises mandatées par l’acheteur pour les contrôles C.V.P.O. en basse tension (B.T)</w:t>
      </w:r>
      <w:r w:rsidRPr="0027338C">
        <w:t>.</w:t>
      </w:r>
    </w:p>
    <w:p w14:paraId="01C415F1" w14:textId="4982737D" w:rsidR="005F42EB" w:rsidRPr="00584984" w:rsidRDefault="005F42EB" w:rsidP="005F42EB">
      <w:r>
        <w:t>La typologie de</w:t>
      </w:r>
      <w:r w:rsidR="00DB5A58">
        <w:t xml:space="preserve"> ce</w:t>
      </w:r>
      <w:r>
        <w:t>s demandes d’interventions</w:t>
      </w:r>
      <w:r w:rsidR="000373C9">
        <w:t xml:space="preserve"> (</w:t>
      </w:r>
      <w:r w:rsidR="0046409B">
        <w:t xml:space="preserve">intervention </w:t>
      </w:r>
      <w:r w:rsidR="00015619">
        <w:t xml:space="preserve">de dépannage </w:t>
      </w:r>
      <w:r w:rsidR="000373C9">
        <w:t xml:space="preserve">courant, demande de réparation, intervention </w:t>
      </w:r>
      <w:r w:rsidR="0046409B">
        <w:t>en urgence</w:t>
      </w:r>
      <w:r w:rsidR="000373C9">
        <w:t xml:space="preserve"> ou </w:t>
      </w:r>
      <w:r>
        <w:t xml:space="preserve">HNO) est définie </w:t>
      </w:r>
      <w:r w:rsidRPr="00470003">
        <w:t>dans l’annexe 2 du CCTP</w:t>
      </w:r>
      <w:r>
        <w:t xml:space="preserve"> et prévaut sur la définition des niveaux de maintenance d</w:t>
      </w:r>
      <w:r w:rsidR="000373C9">
        <w:t>éfinis dans</w:t>
      </w:r>
      <w:r>
        <w:t xml:space="preserve"> la norme </w:t>
      </w:r>
      <w:r w:rsidRPr="005F42EB">
        <w:t>FD X 60-025 de décembre 2019</w:t>
      </w:r>
      <w:r>
        <w:t>.</w:t>
      </w:r>
    </w:p>
    <w:p w14:paraId="49824B34" w14:textId="2CEE748D" w:rsidR="006B129E" w:rsidRDefault="006B129E" w:rsidP="006B129E">
      <w:r>
        <w:t xml:space="preserve">La nature des interventions les plus courantes est détaillée à </w:t>
      </w:r>
      <w:r w:rsidRPr="00470003">
        <w:t xml:space="preserve">l’annexe </w:t>
      </w:r>
      <w:r w:rsidR="00B50E8B" w:rsidRPr="00470003">
        <w:t>2</w:t>
      </w:r>
      <w:r w:rsidRPr="00470003">
        <w:t xml:space="preserve"> du CCTP.</w:t>
      </w:r>
      <w:r>
        <w:t xml:space="preserve"> Ces interventions sont</w:t>
      </w:r>
      <w:r w:rsidR="00DB5A58">
        <w:t>,</w:t>
      </w:r>
      <w:r>
        <w:t xml:space="preserve"> par nature</w:t>
      </w:r>
      <w:r w:rsidR="00DB5A58">
        <w:t>,</w:t>
      </w:r>
      <w:r>
        <w:t xml:space="preserve"> limitées à des interventions brèves et mineures ne nécessitant pas une technicité élevée.</w:t>
      </w:r>
    </w:p>
    <w:p w14:paraId="073E01EC" w14:textId="6D91BF5E" w:rsidR="00DB5A58" w:rsidRDefault="00DB5A58" w:rsidP="00DB5A58">
      <w:r>
        <w:t>Les objectifs de l’Acheteur sont</w:t>
      </w:r>
      <w:r>
        <w:rPr>
          <w:rFonts w:ascii="Calibri" w:hAnsi="Calibri" w:cs="Calibri"/>
        </w:rPr>
        <w:t> </w:t>
      </w:r>
      <w:r>
        <w:t>:</w:t>
      </w:r>
    </w:p>
    <w:p w14:paraId="70DC7FF7" w14:textId="3C2B861B" w:rsidR="00DB5A58" w:rsidRDefault="00DB5A58" w:rsidP="00DB5A58">
      <w:pPr>
        <w:pStyle w:val="Paragraphedeliste"/>
        <w:numPr>
          <w:ilvl w:val="0"/>
          <w:numId w:val="25"/>
        </w:numPr>
      </w:pPr>
      <w:proofErr w:type="gramStart"/>
      <w:r>
        <w:t>d’assurer</w:t>
      </w:r>
      <w:proofErr w:type="gramEnd"/>
      <w:r>
        <w:t xml:space="preserve"> un soutien de qualité à l’ensemble des formations administratives et unités militaires des emprises concernées par le présent contrat</w:t>
      </w:r>
      <w:r w:rsidRPr="00DB5A58">
        <w:rPr>
          <w:rFonts w:ascii="Calibri" w:hAnsi="Calibri" w:cs="Calibri"/>
        </w:rPr>
        <w:t> </w:t>
      </w:r>
      <w:r>
        <w:t>: les opérations de maintenance corrective et les aménagements confiés au Titulaire doivent donc être réalisés en respectant les objectifs fixés en matière de délais d’intervention définis au CCAP</w:t>
      </w:r>
      <w:r w:rsidRPr="00DB5A58">
        <w:rPr>
          <w:rFonts w:ascii="Calibri" w:hAnsi="Calibri" w:cs="Calibri"/>
        </w:rPr>
        <w:t> </w:t>
      </w:r>
      <w:r>
        <w:t>;</w:t>
      </w:r>
    </w:p>
    <w:p w14:paraId="562620A3" w14:textId="052022C7" w:rsidR="00DB5A58" w:rsidRDefault="00DB5A58" w:rsidP="00DB5A58">
      <w:pPr>
        <w:pStyle w:val="Paragraphedeliste"/>
        <w:numPr>
          <w:ilvl w:val="0"/>
          <w:numId w:val="25"/>
        </w:numPr>
      </w:pPr>
      <w:proofErr w:type="gramStart"/>
      <w:r>
        <w:t>de</w:t>
      </w:r>
      <w:proofErr w:type="gramEnd"/>
      <w:r>
        <w:t xml:space="preserve"> garantir aux utilisateurs des durées maximales d’indisponibilité des infrastructures adaptée aux besoins exprimés ;</w:t>
      </w:r>
    </w:p>
    <w:p w14:paraId="67E05665" w14:textId="2FC99006" w:rsidR="00DB5A58" w:rsidRDefault="00DB5A58" w:rsidP="00DB5A58">
      <w:pPr>
        <w:pStyle w:val="Paragraphedeliste"/>
        <w:numPr>
          <w:ilvl w:val="0"/>
          <w:numId w:val="25"/>
        </w:numPr>
      </w:pPr>
      <w:proofErr w:type="gramStart"/>
      <w:r>
        <w:t>de</w:t>
      </w:r>
      <w:proofErr w:type="gramEnd"/>
      <w:r>
        <w:t xml:space="preserve"> veiller au respect par le Titulaire de la réglementation en vigueur (en matière de sûreté, d’hygiène, de sécurité, d’environnement …).</w:t>
      </w:r>
    </w:p>
    <w:p w14:paraId="6F587E36" w14:textId="058F1B0C" w:rsidR="00DB5A58" w:rsidRDefault="00DB5A58" w:rsidP="00DB5A58">
      <w:r>
        <w:t>Le Titulaire est donc tenu de respecter les dispositions suivantes</w:t>
      </w:r>
      <w:r>
        <w:rPr>
          <w:rFonts w:ascii="Calibri" w:hAnsi="Calibri" w:cs="Calibri"/>
        </w:rPr>
        <w:t> </w:t>
      </w:r>
      <w:r>
        <w:t>:</w:t>
      </w:r>
    </w:p>
    <w:p w14:paraId="30EEDB20" w14:textId="18F9FDE3" w:rsidR="00DB5A58" w:rsidRDefault="00DB5A58" w:rsidP="00DB5A58">
      <w:pPr>
        <w:pStyle w:val="Paragraphedeliste"/>
        <w:numPr>
          <w:ilvl w:val="0"/>
          <w:numId w:val="25"/>
        </w:numPr>
      </w:pPr>
      <w:proofErr w:type="gramStart"/>
      <w:r>
        <w:t>disposer</w:t>
      </w:r>
      <w:proofErr w:type="gramEnd"/>
      <w:r>
        <w:t xml:space="preserve"> de moyens d'intervention rapides et flexibles adaptés aux besoins pour les interventions de maintenance</w:t>
      </w:r>
      <w:r w:rsidR="00EA1930">
        <w:rPr>
          <w:rFonts w:ascii="Calibri" w:hAnsi="Calibri" w:cs="Calibri"/>
        </w:rPr>
        <w:t> </w:t>
      </w:r>
      <w:r w:rsidR="00EA1930">
        <w:t>;</w:t>
      </w:r>
    </w:p>
    <w:p w14:paraId="565917B1" w14:textId="31B15A0E" w:rsidR="00DB5A58" w:rsidRDefault="00DB5A58" w:rsidP="00DB5A58">
      <w:pPr>
        <w:pStyle w:val="Paragraphedeliste"/>
        <w:numPr>
          <w:ilvl w:val="0"/>
          <w:numId w:val="25"/>
        </w:numPr>
      </w:pPr>
      <w:proofErr w:type="gramStart"/>
      <w:r>
        <w:t>garantir</w:t>
      </w:r>
      <w:proofErr w:type="gramEnd"/>
      <w:r>
        <w:t xml:space="preserve"> des délais d’intervention, conformément </w:t>
      </w:r>
      <w:r w:rsidR="001C464A">
        <w:t>à ceux</w:t>
      </w:r>
      <w:r>
        <w:t xml:space="preserve"> exprimés au CCAP ;</w:t>
      </w:r>
    </w:p>
    <w:p w14:paraId="32EEBC91" w14:textId="3397F089" w:rsidR="00DB5A58" w:rsidRDefault="00DB5A58" w:rsidP="00DB5A58">
      <w:pPr>
        <w:pStyle w:val="Paragraphedeliste"/>
        <w:numPr>
          <w:ilvl w:val="0"/>
          <w:numId w:val="25"/>
        </w:numPr>
      </w:pPr>
      <w:proofErr w:type="gramStart"/>
      <w:r>
        <w:t>respecter</w:t>
      </w:r>
      <w:proofErr w:type="gramEnd"/>
      <w:r>
        <w:t xml:space="preserve"> la règlementation inhérente à la sécurité des personnes et des biens, le code du travail et tenir compte de la protection de l'environnement ;</w:t>
      </w:r>
    </w:p>
    <w:p w14:paraId="1D12B978" w14:textId="2DD810FF" w:rsidR="00DB5A58" w:rsidRDefault="00DB5A58" w:rsidP="00DB5A58">
      <w:pPr>
        <w:pStyle w:val="Paragraphedeliste"/>
        <w:numPr>
          <w:ilvl w:val="0"/>
          <w:numId w:val="25"/>
        </w:numPr>
      </w:pPr>
      <w:proofErr w:type="gramStart"/>
      <w:r>
        <w:t>veiller</w:t>
      </w:r>
      <w:proofErr w:type="gramEnd"/>
      <w:r>
        <w:t xml:space="preserve"> à la stricte application des consignes en matière de protection défense, notamment en matière d’enquête préalable, de confidentialité, etc.</w:t>
      </w:r>
    </w:p>
    <w:p w14:paraId="5510E293" w14:textId="0D92188A" w:rsidR="00DB5A58" w:rsidRDefault="00EA1930" w:rsidP="00DB5A58">
      <w:r>
        <w:rPr>
          <w:color w:val="000000"/>
          <w:spacing w:val="4"/>
          <w:szCs w:val="22"/>
        </w:rPr>
        <w:lastRenderedPageBreak/>
        <w:t xml:space="preserve">Le présent </w:t>
      </w:r>
      <w:r w:rsidR="0056305A">
        <w:rPr>
          <w:color w:val="000000"/>
          <w:spacing w:val="4"/>
          <w:szCs w:val="22"/>
        </w:rPr>
        <w:t>accord-cadre</w:t>
      </w:r>
      <w:r>
        <w:rPr>
          <w:color w:val="000000"/>
          <w:spacing w:val="4"/>
          <w:szCs w:val="22"/>
        </w:rPr>
        <w:t xml:space="preserve"> </w:t>
      </w:r>
      <w:r w:rsidRPr="00977C50">
        <w:rPr>
          <w:color w:val="000000"/>
          <w:spacing w:val="4"/>
          <w:szCs w:val="22"/>
        </w:rPr>
        <w:t>concerne e</w:t>
      </w:r>
      <w:r>
        <w:rPr>
          <w:color w:val="000000"/>
          <w:spacing w:val="4"/>
          <w:szCs w:val="22"/>
        </w:rPr>
        <w:t>ssentiellement trois acteurs</w:t>
      </w:r>
      <w:r w:rsidRPr="00977C50">
        <w:rPr>
          <w:color w:val="000000"/>
          <w:spacing w:val="4"/>
          <w:szCs w:val="22"/>
        </w:rPr>
        <w:t xml:space="preserve"> d</w:t>
      </w:r>
      <w:r>
        <w:rPr>
          <w:color w:val="000000"/>
          <w:spacing w:val="4"/>
          <w:szCs w:val="22"/>
        </w:rPr>
        <w:t>ont les missions doivent être coordonnées</w:t>
      </w:r>
      <w:r w:rsidRPr="00977C50">
        <w:rPr>
          <w:bCs/>
          <w:color w:val="000000"/>
          <w:spacing w:val="1"/>
          <w:szCs w:val="22"/>
        </w:rPr>
        <w:t xml:space="preserve"> : </w:t>
      </w:r>
      <w:r w:rsidRPr="001373CF">
        <w:rPr>
          <w:b/>
          <w:bCs/>
          <w:color w:val="000000"/>
          <w:spacing w:val="1"/>
          <w:szCs w:val="22"/>
        </w:rPr>
        <w:t>le Titulaire</w:t>
      </w:r>
      <w:r w:rsidRPr="00977C50">
        <w:rPr>
          <w:bCs/>
          <w:color w:val="000000"/>
          <w:spacing w:val="1"/>
          <w:szCs w:val="22"/>
        </w:rPr>
        <w:t xml:space="preserve"> </w:t>
      </w:r>
      <w:r>
        <w:rPr>
          <w:bCs/>
          <w:color w:val="000000"/>
          <w:spacing w:val="1"/>
          <w:szCs w:val="22"/>
        </w:rPr>
        <w:t xml:space="preserve">doit ainsi </w:t>
      </w:r>
      <w:r>
        <w:rPr>
          <w:color w:val="000000"/>
          <w:spacing w:val="1"/>
          <w:szCs w:val="22"/>
        </w:rPr>
        <w:t>travailler en parfaite intelligence</w:t>
      </w:r>
      <w:r w:rsidRPr="00977C50">
        <w:rPr>
          <w:color w:val="000000"/>
          <w:spacing w:val="1"/>
          <w:szCs w:val="22"/>
        </w:rPr>
        <w:t xml:space="preserve"> </w:t>
      </w:r>
      <w:r w:rsidRPr="00977C50">
        <w:rPr>
          <w:color w:val="000000"/>
          <w:szCs w:val="22"/>
        </w:rPr>
        <w:t xml:space="preserve">avec </w:t>
      </w:r>
      <w:r w:rsidRPr="001373CF">
        <w:rPr>
          <w:b/>
          <w:color w:val="000000"/>
          <w:szCs w:val="22"/>
        </w:rPr>
        <w:t xml:space="preserve">les </w:t>
      </w:r>
      <w:r>
        <w:rPr>
          <w:b/>
          <w:color w:val="000000"/>
          <w:szCs w:val="22"/>
        </w:rPr>
        <w:t>U</w:t>
      </w:r>
      <w:r w:rsidRPr="001373CF">
        <w:rPr>
          <w:b/>
          <w:color w:val="000000"/>
          <w:szCs w:val="22"/>
        </w:rPr>
        <w:t>tilisateurs</w:t>
      </w:r>
      <w:r>
        <w:rPr>
          <w:color w:val="000000"/>
          <w:szCs w:val="22"/>
        </w:rPr>
        <w:t xml:space="preserve"> des ouvrages (en </w:t>
      </w:r>
      <w:r>
        <w:rPr>
          <w:color w:val="000000"/>
          <w:spacing w:val="-1"/>
          <w:szCs w:val="22"/>
        </w:rPr>
        <w:t>assurant la satisfaction des besoins exprimés)</w:t>
      </w:r>
      <w:r>
        <w:rPr>
          <w:color w:val="000000"/>
          <w:szCs w:val="22"/>
        </w:rPr>
        <w:t xml:space="preserve"> tandis que</w:t>
      </w:r>
      <w:r w:rsidRPr="00977C50">
        <w:rPr>
          <w:color w:val="000000"/>
          <w:szCs w:val="22"/>
        </w:rPr>
        <w:t xml:space="preserve"> </w:t>
      </w:r>
      <w:r w:rsidRPr="001373CF">
        <w:rPr>
          <w:b/>
          <w:color w:val="000000"/>
          <w:szCs w:val="22"/>
        </w:rPr>
        <w:t>l</w:t>
      </w:r>
      <w:r>
        <w:rPr>
          <w:b/>
          <w:color w:val="000000"/>
          <w:szCs w:val="22"/>
        </w:rPr>
        <w:t>’Acheteur</w:t>
      </w:r>
      <w:r w:rsidRPr="00977C50">
        <w:rPr>
          <w:bCs/>
          <w:color w:val="000000"/>
          <w:szCs w:val="22"/>
        </w:rPr>
        <w:t xml:space="preserve"> </w:t>
      </w:r>
      <w:r>
        <w:rPr>
          <w:bCs/>
          <w:color w:val="000000"/>
          <w:szCs w:val="22"/>
        </w:rPr>
        <w:t xml:space="preserve">demeure le </w:t>
      </w:r>
      <w:r>
        <w:rPr>
          <w:color w:val="000000"/>
          <w:szCs w:val="22"/>
        </w:rPr>
        <w:t>garant</w:t>
      </w:r>
      <w:r w:rsidRPr="00977C50">
        <w:rPr>
          <w:color w:val="000000"/>
          <w:spacing w:val="-1"/>
          <w:szCs w:val="22"/>
        </w:rPr>
        <w:t xml:space="preserve"> de la maîtrise des coûts</w:t>
      </w:r>
      <w:r>
        <w:rPr>
          <w:color w:val="000000"/>
          <w:spacing w:val="-1"/>
          <w:szCs w:val="22"/>
        </w:rPr>
        <w:t xml:space="preserve"> et vérifie le respect des engagements pris par le Titulaire</w:t>
      </w:r>
      <w:r w:rsidRPr="00977C50">
        <w:rPr>
          <w:color w:val="000000"/>
          <w:spacing w:val="-1"/>
          <w:szCs w:val="22"/>
        </w:rPr>
        <w:t xml:space="preserve">. Le présent </w:t>
      </w:r>
      <w:r w:rsidR="0056305A">
        <w:rPr>
          <w:color w:val="000000"/>
          <w:spacing w:val="-1"/>
          <w:szCs w:val="22"/>
        </w:rPr>
        <w:t>accord-cadre</w:t>
      </w:r>
      <w:r w:rsidRPr="00977C50">
        <w:rPr>
          <w:color w:val="000000"/>
          <w:spacing w:val="-1"/>
          <w:szCs w:val="22"/>
        </w:rPr>
        <w:t xml:space="preserve"> constitue par conséquent un véritable acte de partenariat dont la réussite dépend des organisations internes mises en place mais également de la gestion des interfaces entre les</w:t>
      </w:r>
      <w:r>
        <w:rPr>
          <w:color w:val="000000"/>
          <w:spacing w:val="-1"/>
          <w:szCs w:val="22"/>
        </w:rPr>
        <w:t xml:space="preserve"> trois acteurs définis ci-avant</w:t>
      </w:r>
      <w:r w:rsidRPr="00977C50">
        <w:rPr>
          <w:color w:val="000000"/>
          <w:spacing w:val="-1"/>
          <w:szCs w:val="22"/>
        </w:rPr>
        <w:t>.</w:t>
      </w:r>
    </w:p>
    <w:p w14:paraId="459D00EE" w14:textId="5A9B7AFC" w:rsidR="00584984" w:rsidRPr="00584984" w:rsidRDefault="00584984" w:rsidP="00584984">
      <w:pPr>
        <w:pStyle w:val="Titre2"/>
      </w:pPr>
      <w:bookmarkStart w:id="2" w:name="_Toc214005722"/>
      <w:r>
        <w:t>Périmètre des prestations à réaliser</w:t>
      </w:r>
      <w:bookmarkEnd w:id="2"/>
    </w:p>
    <w:p w14:paraId="08F7D698" w14:textId="19F5EB9A" w:rsidR="00584984" w:rsidRDefault="00584984" w:rsidP="00584984">
      <w:pPr>
        <w:pStyle w:val="Titre3"/>
      </w:pPr>
      <w:bookmarkStart w:id="3" w:name="_Toc214005723"/>
      <w:r>
        <w:t>Périmètre géographique et modalités d’accès sur les sites</w:t>
      </w:r>
      <w:bookmarkEnd w:id="3"/>
    </w:p>
    <w:p w14:paraId="0A5C2B38" w14:textId="55598FE1" w:rsidR="00EA1930" w:rsidRDefault="00EA1930" w:rsidP="00EA1930">
      <w:r w:rsidRPr="00EA1930">
        <w:t xml:space="preserve">Le présent </w:t>
      </w:r>
      <w:r w:rsidR="0056305A">
        <w:t>accord-cadre</w:t>
      </w:r>
      <w:r w:rsidRPr="00EA1930">
        <w:t xml:space="preserve"> concerne l’ensemble des installations </w:t>
      </w:r>
      <w:r>
        <w:t xml:space="preserve">des sites présentés en </w:t>
      </w:r>
      <w:r w:rsidRPr="00470003">
        <w:t>annexe 1</w:t>
      </w:r>
      <w:r>
        <w:t xml:space="preserve"> du présent CCTP</w:t>
      </w:r>
      <w:r w:rsidR="007F43BF">
        <w:t xml:space="preserve"> </w:t>
      </w:r>
      <w:r w:rsidR="007F43BF" w:rsidRPr="00DD10F5">
        <w:t>(bâtiments, aires aménagées y compris voiries, réseaux divers</w:t>
      </w:r>
      <w:r w:rsidR="007F43BF">
        <w:t xml:space="preserve">, </w:t>
      </w:r>
      <w:r w:rsidR="007F43BF" w:rsidRPr="00DD10F5">
        <w:t>…)</w:t>
      </w:r>
      <w:r w:rsidRPr="00EA1930">
        <w:t xml:space="preserve">, pour les prestations décrites </w:t>
      </w:r>
      <w:r w:rsidR="00470003">
        <w:t>au présent CCTP</w:t>
      </w:r>
      <w:r w:rsidRPr="00EA1930">
        <w:t>.</w:t>
      </w:r>
    </w:p>
    <w:p w14:paraId="4B88C761" w14:textId="7A054C32" w:rsidR="00EA1930" w:rsidRPr="00EA1930" w:rsidRDefault="00EA1930" w:rsidP="00EA1930">
      <w:r>
        <w:t xml:space="preserve">Les modalités d’accès sont </w:t>
      </w:r>
      <w:r w:rsidR="00470003">
        <w:t>précisées lors de la phase de démarrage</w:t>
      </w:r>
      <w:r>
        <w:t>.</w:t>
      </w:r>
    </w:p>
    <w:p w14:paraId="7949CBBD" w14:textId="5BF0548E" w:rsidR="00EA1930" w:rsidRDefault="00EA1930" w:rsidP="00EA1930">
      <w:pPr>
        <w:pStyle w:val="Titre3"/>
      </w:pPr>
      <w:bookmarkStart w:id="4" w:name="_Toc214005724"/>
      <w:r>
        <w:t>Périmètre technique</w:t>
      </w:r>
      <w:bookmarkEnd w:id="4"/>
    </w:p>
    <w:p w14:paraId="2DE8A6C6" w14:textId="4ABBEBBA" w:rsidR="00EA1930" w:rsidRDefault="00EA1930" w:rsidP="00EA1930">
      <w:pPr>
        <w:rPr>
          <w:color w:val="000000"/>
          <w:szCs w:val="22"/>
        </w:rPr>
      </w:pPr>
      <w:r w:rsidRPr="007B5363">
        <w:rPr>
          <w:color w:val="000000"/>
          <w:spacing w:val="1"/>
          <w:szCs w:val="22"/>
        </w:rPr>
        <w:t xml:space="preserve">Le </w:t>
      </w:r>
      <w:r>
        <w:rPr>
          <w:bCs/>
          <w:color w:val="000000"/>
          <w:spacing w:val="1"/>
          <w:szCs w:val="22"/>
        </w:rPr>
        <w:t>Titulaire</w:t>
      </w:r>
      <w:r w:rsidRPr="00C70F77">
        <w:rPr>
          <w:bCs/>
          <w:color w:val="000000"/>
          <w:spacing w:val="1"/>
          <w:szCs w:val="22"/>
        </w:rPr>
        <w:t xml:space="preserve"> </w:t>
      </w:r>
      <w:r w:rsidRPr="00C70F77">
        <w:rPr>
          <w:color w:val="000000"/>
          <w:spacing w:val="1"/>
          <w:szCs w:val="22"/>
        </w:rPr>
        <w:t xml:space="preserve">assure la conduite des installations lors des interventions de maintenance en </w:t>
      </w:r>
      <w:r>
        <w:rPr>
          <w:color w:val="000000"/>
          <w:spacing w:val="1"/>
          <w:szCs w:val="22"/>
        </w:rPr>
        <w:t>concertation</w:t>
      </w:r>
      <w:r w:rsidRPr="00C70F77">
        <w:rPr>
          <w:color w:val="000000"/>
          <w:spacing w:val="1"/>
          <w:szCs w:val="22"/>
        </w:rPr>
        <w:t xml:space="preserve"> </w:t>
      </w:r>
      <w:r>
        <w:rPr>
          <w:color w:val="000000"/>
          <w:szCs w:val="22"/>
        </w:rPr>
        <w:t>avec l’Utilisateur</w:t>
      </w:r>
      <w:r w:rsidRPr="00C70F77">
        <w:rPr>
          <w:color w:val="000000"/>
          <w:szCs w:val="22"/>
        </w:rPr>
        <w:t>.</w:t>
      </w:r>
    </w:p>
    <w:p w14:paraId="264F13EA" w14:textId="30AD4ABA" w:rsidR="006318B9" w:rsidRPr="00EA1930" w:rsidRDefault="006318B9" w:rsidP="00EA1930">
      <w:r>
        <w:rPr>
          <w:color w:val="000000"/>
          <w:szCs w:val="22"/>
        </w:rPr>
        <w:t>Le Titulaire doit l’intervention, le diagnostic et la réparation</w:t>
      </w:r>
      <w:r w:rsidR="00C77E8F">
        <w:rPr>
          <w:color w:val="000000"/>
          <w:szCs w:val="22"/>
        </w:rPr>
        <w:t xml:space="preserve"> complète</w:t>
      </w:r>
      <w:r w:rsidR="006D16DF">
        <w:rPr>
          <w:color w:val="000000"/>
          <w:szCs w:val="22"/>
        </w:rPr>
        <w:t xml:space="preserve"> dans les limites des seuils fixés par </w:t>
      </w:r>
      <w:r w:rsidR="0056305A">
        <w:rPr>
          <w:color w:val="000000"/>
          <w:szCs w:val="22"/>
        </w:rPr>
        <w:t>l’accord-cadre</w:t>
      </w:r>
      <w:r w:rsidR="006D16DF">
        <w:rPr>
          <w:color w:val="000000"/>
          <w:szCs w:val="22"/>
        </w:rPr>
        <w:t>.</w:t>
      </w:r>
    </w:p>
    <w:p w14:paraId="783B233F" w14:textId="3E42F924" w:rsidR="00584984" w:rsidRDefault="00584984" w:rsidP="00584984">
      <w:pPr>
        <w:pStyle w:val="Titre3"/>
      </w:pPr>
      <w:bookmarkStart w:id="5" w:name="_Toc214005725"/>
      <w:r>
        <w:t>Phasage des prestations</w:t>
      </w:r>
      <w:bookmarkEnd w:id="5"/>
    </w:p>
    <w:p w14:paraId="2A5CAEC0" w14:textId="1D97CB73" w:rsidR="006D16DF" w:rsidRPr="006D16DF" w:rsidRDefault="006D16DF" w:rsidP="006D16DF">
      <w:r>
        <w:t>L</w:t>
      </w:r>
      <w:r w:rsidR="0046409B">
        <w:t>’initialisation et l</w:t>
      </w:r>
      <w:r>
        <w:t xml:space="preserve">e traitement des demandes d’intervention (DI) </w:t>
      </w:r>
      <w:r w:rsidR="004A32BD">
        <w:t xml:space="preserve">et de réparation (DR4) </w:t>
      </w:r>
      <w:r>
        <w:t xml:space="preserve">suit le diagramme fonctionnel détaillé en </w:t>
      </w:r>
      <w:r w:rsidRPr="00470003">
        <w:t>annexe 3</w:t>
      </w:r>
      <w:r>
        <w:t xml:space="preserve"> du présent CCTP.</w:t>
      </w:r>
    </w:p>
    <w:p w14:paraId="15C4F471" w14:textId="2550D937" w:rsidR="00584984" w:rsidRDefault="00584984" w:rsidP="00584984">
      <w:pPr>
        <w:pStyle w:val="Titre3"/>
      </w:pPr>
      <w:bookmarkStart w:id="6" w:name="_Toc214005726"/>
      <w:r>
        <w:t>Limites de prestations</w:t>
      </w:r>
      <w:bookmarkEnd w:id="6"/>
    </w:p>
    <w:p w14:paraId="2D471C22" w14:textId="37EAEE44" w:rsidR="007F43BF" w:rsidRPr="007B5363" w:rsidRDefault="007F43BF" w:rsidP="007F43BF">
      <w:pPr>
        <w:shd w:val="clear" w:color="auto" w:fill="FFFFFF"/>
        <w:spacing w:before="5" w:line="312" w:lineRule="exact"/>
        <w:ind w:left="5"/>
        <w:rPr>
          <w:color w:val="000000"/>
        </w:rPr>
      </w:pPr>
      <w:r>
        <w:rPr>
          <w:color w:val="000000"/>
          <w:szCs w:val="22"/>
        </w:rPr>
        <w:t>Dans la cadre de</w:t>
      </w:r>
      <w:r w:rsidRPr="007B5363">
        <w:rPr>
          <w:color w:val="000000"/>
          <w:szCs w:val="22"/>
        </w:rPr>
        <w:t xml:space="preserve"> ce </w:t>
      </w:r>
      <w:r w:rsidR="0056305A">
        <w:rPr>
          <w:color w:val="000000"/>
          <w:szCs w:val="22"/>
        </w:rPr>
        <w:t>accord-cadre</w:t>
      </w:r>
      <w:r w:rsidRPr="007B5363">
        <w:rPr>
          <w:color w:val="000000"/>
          <w:szCs w:val="22"/>
        </w:rPr>
        <w:t xml:space="preserve">, </w:t>
      </w:r>
      <w:r>
        <w:rPr>
          <w:color w:val="000000"/>
          <w:szCs w:val="22"/>
        </w:rPr>
        <w:t>l’Acheteur</w:t>
      </w:r>
      <w:r w:rsidRPr="00C70F77">
        <w:rPr>
          <w:bCs/>
          <w:color w:val="000000"/>
          <w:szCs w:val="22"/>
        </w:rPr>
        <w:t xml:space="preserve"> </w:t>
      </w:r>
      <w:r w:rsidRPr="00C70F77">
        <w:rPr>
          <w:color w:val="000000"/>
          <w:szCs w:val="22"/>
        </w:rPr>
        <w:t xml:space="preserve">ne confie pas </w:t>
      </w:r>
      <w:r w:rsidRPr="00C70F77">
        <w:rPr>
          <w:bCs/>
          <w:color w:val="000000"/>
          <w:szCs w:val="22"/>
        </w:rPr>
        <w:t xml:space="preserve">au </w:t>
      </w:r>
      <w:r>
        <w:rPr>
          <w:bCs/>
          <w:color w:val="000000"/>
          <w:szCs w:val="22"/>
        </w:rPr>
        <w:t>Titulaire</w:t>
      </w:r>
      <w:r w:rsidRPr="00C70F77">
        <w:rPr>
          <w:bCs/>
          <w:color w:val="000000"/>
          <w:szCs w:val="22"/>
        </w:rPr>
        <w:t xml:space="preserve"> </w:t>
      </w:r>
      <w:r w:rsidRPr="00C70F77">
        <w:rPr>
          <w:color w:val="000000"/>
          <w:szCs w:val="22"/>
        </w:rPr>
        <w:t>les</w:t>
      </w:r>
      <w:r w:rsidRPr="007B5363">
        <w:rPr>
          <w:color w:val="000000"/>
          <w:szCs w:val="22"/>
        </w:rPr>
        <w:t xml:space="preserve"> prestations suivantes</w:t>
      </w:r>
      <w:r>
        <w:rPr>
          <w:rFonts w:ascii="Calibri" w:hAnsi="Calibri" w:cs="Calibri"/>
          <w:color w:val="000000"/>
          <w:szCs w:val="22"/>
        </w:rPr>
        <w:t> </w:t>
      </w:r>
      <w:r>
        <w:rPr>
          <w:color w:val="000000"/>
          <w:szCs w:val="22"/>
        </w:rPr>
        <w:t>:</w:t>
      </w:r>
    </w:p>
    <w:p w14:paraId="1C0F07D4" w14:textId="1906C696" w:rsidR="007F43BF" w:rsidRPr="007F43BF" w:rsidRDefault="007F43BF" w:rsidP="007F43BF">
      <w:pPr>
        <w:pStyle w:val="Paragraphedeliste"/>
        <w:numPr>
          <w:ilvl w:val="0"/>
          <w:numId w:val="25"/>
        </w:numPr>
      </w:pPr>
      <w:proofErr w:type="gramStart"/>
      <w:r w:rsidRPr="007F43BF">
        <w:t>la</w:t>
      </w:r>
      <w:proofErr w:type="gramEnd"/>
      <w:r w:rsidRPr="007F43BF">
        <w:t xml:space="preserve"> conduite totale (ou exploitation) des installations en phase de fonctionnement courant</w:t>
      </w:r>
      <w:r w:rsidRPr="007F43BF">
        <w:rPr>
          <w:rFonts w:ascii="Calibri" w:hAnsi="Calibri" w:cs="Calibri"/>
        </w:rPr>
        <w:t> </w:t>
      </w:r>
      <w:r w:rsidRPr="007F43BF">
        <w:t>;</w:t>
      </w:r>
    </w:p>
    <w:p w14:paraId="07AC0615" w14:textId="70D63B33" w:rsidR="007F43BF" w:rsidRPr="007F43BF" w:rsidRDefault="007F43BF" w:rsidP="007F43BF">
      <w:pPr>
        <w:pStyle w:val="Paragraphedeliste"/>
        <w:numPr>
          <w:ilvl w:val="0"/>
          <w:numId w:val="25"/>
        </w:numPr>
      </w:pPr>
      <w:proofErr w:type="gramStart"/>
      <w:r>
        <w:t>les</w:t>
      </w:r>
      <w:proofErr w:type="gramEnd"/>
      <w:r>
        <w:t xml:space="preserve"> travaux d'inspection</w:t>
      </w:r>
      <w:r>
        <w:rPr>
          <w:rFonts w:ascii="Calibri" w:hAnsi="Calibri" w:cs="Calibri"/>
        </w:rPr>
        <w:t> </w:t>
      </w:r>
      <w:r>
        <w:t>:</w:t>
      </w:r>
      <w:r w:rsidRPr="007F43BF">
        <w:t xml:space="preserve"> contrôles réglementaires des appareils soumis à réglementation qui nécessitent une </w:t>
      </w:r>
      <w:r>
        <w:t>habilitation</w:t>
      </w:r>
      <w:r>
        <w:rPr>
          <w:rFonts w:ascii="Calibri" w:hAnsi="Calibri" w:cs="Calibri"/>
        </w:rPr>
        <w:t> </w:t>
      </w:r>
      <w:r>
        <w:t>;</w:t>
      </w:r>
    </w:p>
    <w:p w14:paraId="6D71F5FB" w14:textId="77777777" w:rsidR="007F43BF" w:rsidRPr="007F43BF" w:rsidRDefault="007F43BF" w:rsidP="007F43BF">
      <w:pPr>
        <w:pStyle w:val="Paragraphedeliste"/>
        <w:numPr>
          <w:ilvl w:val="0"/>
          <w:numId w:val="25"/>
        </w:numPr>
      </w:pPr>
      <w:proofErr w:type="gramStart"/>
      <w:r w:rsidRPr="007F43BF">
        <w:t>la</w:t>
      </w:r>
      <w:proofErr w:type="gramEnd"/>
      <w:r w:rsidRPr="007F43BF">
        <w:t xml:space="preserve"> maintenance préventive des équipements, installations et ouvrages</w:t>
      </w:r>
      <w:r w:rsidRPr="007F43BF">
        <w:rPr>
          <w:rFonts w:ascii="Calibri" w:hAnsi="Calibri" w:cs="Calibri"/>
        </w:rPr>
        <w:t> </w:t>
      </w:r>
      <w:r w:rsidRPr="007F43BF">
        <w:t>;</w:t>
      </w:r>
    </w:p>
    <w:p w14:paraId="47F69608" w14:textId="06E2CD4F" w:rsidR="007F43BF" w:rsidRPr="007F43BF" w:rsidRDefault="007F43BF" w:rsidP="007F43BF">
      <w:pPr>
        <w:pStyle w:val="Paragraphedeliste"/>
        <w:numPr>
          <w:ilvl w:val="0"/>
          <w:numId w:val="25"/>
        </w:numPr>
      </w:pPr>
      <w:proofErr w:type="gramStart"/>
      <w:r w:rsidRPr="007F43BF">
        <w:t>les</w:t>
      </w:r>
      <w:proofErr w:type="gramEnd"/>
      <w:r w:rsidRPr="007F43BF">
        <w:t xml:space="preserve"> interventions de maintenance corrective sur les équipements faisant l’objet d’un contrat de maintenance spécifique, à l’exception éventuelle des interventions immédiate de mise en sécurité (consignation des fluides, balisage, mise en sécurité)</w:t>
      </w:r>
      <w:r>
        <w:rPr>
          <w:rFonts w:ascii="Calibri" w:hAnsi="Calibri" w:cs="Calibri"/>
        </w:rPr>
        <w:t> </w:t>
      </w:r>
      <w:r>
        <w:t>;</w:t>
      </w:r>
    </w:p>
    <w:p w14:paraId="29A9E807" w14:textId="29022E98" w:rsidR="007F43BF" w:rsidRPr="007F43BF" w:rsidRDefault="007F43BF" w:rsidP="007F43BF">
      <w:pPr>
        <w:pStyle w:val="Paragraphedeliste"/>
        <w:numPr>
          <w:ilvl w:val="0"/>
          <w:numId w:val="25"/>
        </w:numPr>
      </w:pPr>
      <w:proofErr w:type="gramStart"/>
      <w:r w:rsidRPr="007F43BF">
        <w:t>les</w:t>
      </w:r>
      <w:proofErr w:type="gramEnd"/>
      <w:r w:rsidRPr="007F43BF">
        <w:t xml:space="preserve"> grosses réparations (réhabilitation) d’ouvrages ou le remplacement d’installations (niveau</w:t>
      </w:r>
      <w:r>
        <w:t xml:space="preserve"> </w:t>
      </w:r>
      <w:r w:rsidRPr="007F43BF">
        <w:t xml:space="preserve">5 de la </w:t>
      </w:r>
      <w:r>
        <w:t>norme</w:t>
      </w:r>
      <w:r w:rsidRPr="007F43BF">
        <w:t>). Une intervention de ce type correspond à des travaux effectués sur une installation complète (groupes électrogènes, chaufferie...) ou un ouvrage ou partie d’ouvrage (hangar, aires de stockage…) arrivés ou arrivant en fin de vie.</w:t>
      </w:r>
    </w:p>
    <w:p w14:paraId="0FD3DF6A" w14:textId="6106216C" w:rsidR="00584984" w:rsidRDefault="00584984" w:rsidP="003944FA">
      <w:pPr>
        <w:pStyle w:val="Titre1"/>
      </w:pPr>
      <w:bookmarkStart w:id="7" w:name="_Toc214005727"/>
      <w:r>
        <w:lastRenderedPageBreak/>
        <w:t>Modalités d’exécution</w:t>
      </w:r>
      <w:bookmarkEnd w:id="7"/>
    </w:p>
    <w:p w14:paraId="3E3A1607" w14:textId="50F99187" w:rsidR="006D16DF" w:rsidRDefault="006D16DF" w:rsidP="003944FA">
      <w:pPr>
        <w:pStyle w:val="Titre2"/>
      </w:pPr>
      <w:bookmarkStart w:id="8" w:name="_Toc214005728"/>
      <w:r>
        <w:t>Contraintes d'exploitation et de sécurité</w:t>
      </w:r>
      <w:bookmarkEnd w:id="8"/>
    </w:p>
    <w:p w14:paraId="556BDD6A" w14:textId="4A2E069D" w:rsidR="006D16DF" w:rsidRDefault="006D16DF" w:rsidP="006D16DF">
      <w:r>
        <w:t>Le Titulaire se doit de respecter les impératifs techniques, opérationnels et de sécurité liés à l'exploitation des installations de l’Acheteur</w:t>
      </w:r>
      <w:r w:rsidR="00885FF5">
        <w:t>, tels que</w:t>
      </w:r>
      <w:r w:rsidR="00885FF5">
        <w:rPr>
          <w:rFonts w:ascii="Calibri" w:hAnsi="Calibri" w:cs="Calibri"/>
        </w:rPr>
        <w:t> </w:t>
      </w:r>
      <w:r w:rsidR="00885FF5">
        <w:t>:</w:t>
      </w:r>
    </w:p>
    <w:p w14:paraId="3D573F1D" w14:textId="77777777" w:rsidR="00885FF5" w:rsidRDefault="00885FF5" w:rsidP="00885FF5">
      <w:pPr>
        <w:pStyle w:val="Paragraphedeliste"/>
        <w:numPr>
          <w:ilvl w:val="0"/>
          <w:numId w:val="25"/>
        </w:numPr>
      </w:pPr>
      <w:proofErr w:type="gramStart"/>
      <w:r>
        <w:t>l'accessibilité</w:t>
      </w:r>
      <w:proofErr w:type="gramEnd"/>
      <w:r>
        <w:t xml:space="preserve"> réglementée des hommes et outillages selon les zones d'intervention</w:t>
      </w:r>
      <w:r>
        <w:rPr>
          <w:rFonts w:ascii="Calibri" w:hAnsi="Calibri" w:cs="Calibri"/>
        </w:rPr>
        <w:t> </w:t>
      </w:r>
      <w:r>
        <w:t>;</w:t>
      </w:r>
    </w:p>
    <w:p w14:paraId="571D1E4A" w14:textId="77777777" w:rsidR="00885FF5" w:rsidRDefault="00885FF5" w:rsidP="00885FF5">
      <w:pPr>
        <w:pStyle w:val="Paragraphedeliste"/>
        <w:numPr>
          <w:ilvl w:val="0"/>
          <w:numId w:val="25"/>
        </w:numPr>
      </w:pPr>
      <w:proofErr w:type="gramStart"/>
      <w:r>
        <w:t>les</w:t>
      </w:r>
      <w:proofErr w:type="gramEnd"/>
      <w:r>
        <w:t xml:space="preserve"> contraintes des zones à risques</w:t>
      </w:r>
      <w:r>
        <w:rPr>
          <w:rFonts w:ascii="Calibri" w:hAnsi="Calibri" w:cs="Calibri"/>
        </w:rPr>
        <w:t> </w:t>
      </w:r>
      <w:r>
        <w:t>;</w:t>
      </w:r>
    </w:p>
    <w:p w14:paraId="131FE629" w14:textId="77777777" w:rsidR="00885FF5" w:rsidRDefault="00885FF5" w:rsidP="00885FF5">
      <w:pPr>
        <w:pStyle w:val="Paragraphedeliste"/>
        <w:numPr>
          <w:ilvl w:val="0"/>
          <w:numId w:val="25"/>
        </w:numPr>
      </w:pPr>
      <w:proofErr w:type="gramStart"/>
      <w:r>
        <w:t>le</w:t>
      </w:r>
      <w:proofErr w:type="gramEnd"/>
      <w:r>
        <w:t xml:space="preserve"> caractère sensible de certains locaux protégés</w:t>
      </w:r>
      <w:r>
        <w:rPr>
          <w:rFonts w:ascii="Calibri" w:hAnsi="Calibri" w:cs="Calibri"/>
        </w:rPr>
        <w:t> </w:t>
      </w:r>
      <w:r>
        <w:t>;</w:t>
      </w:r>
    </w:p>
    <w:p w14:paraId="49CD6E3D" w14:textId="4760FA9A" w:rsidR="00885FF5" w:rsidRDefault="00885FF5" w:rsidP="00885FF5">
      <w:pPr>
        <w:pStyle w:val="Paragraphedeliste"/>
        <w:numPr>
          <w:ilvl w:val="0"/>
          <w:numId w:val="25"/>
        </w:numPr>
      </w:pPr>
      <w:proofErr w:type="gramStart"/>
      <w:r>
        <w:t>l’obligation</w:t>
      </w:r>
      <w:proofErr w:type="gramEnd"/>
      <w:r>
        <w:t xml:space="preserve"> de discrétion et de préservation de certaines informations (</w:t>
      </w:r>
      <w:r w:rsidR="0056305A">
        <w:t>accord-cadre</w:t>
      </w:r>
      <w:r>
        <w:t xml:space="preserve"> classé « sensible »).</w:t>
      </w:r>
    </w:p>
    <w:p w14:paraId="4B1EF364" w14:textId="77777777" w:rsidR="006D16DF" w:rsidRPr="006D16DF" w:rsidRDefault="006D16DF" w:rsidP="006D16DF">
      <w:pPr>
        <w:rPr>
          <w:rStyle w:val="Accentuation"/>
        </w:rPr>
      </w:pPr>
      <w:r w:rsidRPr="006D16DF">
        <w:rPr>
          <w:rStyle w:val="Accentuation"/>
        </w:rPr>
        <w:t>AMIANTE</w:t>
      </w:r>
    </w:p>
    <w:p w14:paraId="201E77D4" w14:textId="6237E1EC" w:rsidR="006D16DF" w:rsidRDefault="006D16DF" w:rsidP="006D16DF">
      <w:pPr>
        <w:rPr>
          <w:rStyle w:val="Accentuation"/>
        </w:rPr>
      </w:pPr>
      <w:r w:rsidRPr="006D16DF">
        <w:rPr>
          <w:rStyle w:val="Accentuation"/>
        </w:rPr>
        <w:t xml:space="preserve">L’intervenant devra être habilité pour les travaux à conduire en sous-section 4 selon le </w:t>
      </w:r>
      <w:r>
        <w:rPr>
          <w:rStyle w:val="Accentuation"/>
        </w:rPr>
        <w:t>d</w:t>
      </w:r>
      <w:r w:rsidRPr="006D16DF">
        <w:rPr>
          <w:rStyle w:val="Accentuation"/>
        </w:rPr>
        <w:t>écret n°2012-639 du 4 mai 2012 relatif aux risques d’exposition à l’amiante.</w:t>
      </w:r>
    </w:p>
    <w:p w14:paraId="799D792B" w14:textId="77777777" w:rsidR="00885FF5" w:rsidRDefault="00885FF5" w:rsidP="00885FF5">
      <w:pPr>
        <w:pStyle w:val="Titre2"/>
      </w:pPr>
      <w:bookmarkStart w:id="9" w:name="_Toc214005729"/>
      <w:r>
        <w:t>Modalités générales</w:t>
      </w:r>
      <w:bookmarkEnd w:id="9"/>
    </w:p>
    <w:p w14:paraId="293E5F42" w14:textId="77777777" w:rsidR="00885FF5" w:rsidRDefault="00885FF5" w:rsidP="00885FF5">
      <w:r>
        <w:t xml:space="preserve">Le Titulaire a une </w:t>
      </w:r>
      <w:r w:rsidRPr="00885FF5">
        <w:rPr>
          <w:b/>
        </w:rPr>
        <w:t>obligation de résultat</w:t>
      </w:r>
      <w:r>
        <w:t>. Il définit ses modes opératoires d'intervention (moyens humains et moyens matériels nécessaires) à partir des contraintes qui ont été exprimées par l’Acheteur, ou qu'il se doit de demander à celui-ci.</w:t>
      </w:r>
    </w:p>
    <w:p w14:paraId="33D2B5F3" w14:textId="77777777" w:rsidR="00885FF5" w:rsidRDefault="00885FF5" w:rsidP="00885FF5">
      <w:r>
        <w:t>La réactivité sur défaillance est adaptée à la disponibilité des ouvrages sur laquelle est engagée la responsabilité du Titulaire et aux contraintes de sécurité des personnes.</w:t>
      </w:r>
    </w:p>
    <w:p w14:paraId="11C95DAD" w14:textId="77777777" w:rsidR="00885FF5" w:rsidRPr="007B5363" w:rsidRDefault="00885FF5" w:rsidP="00885FF5">
      <w:pPr>
        <w:pStyle w:val="Titre3"/>
      </w:pPr>
      <w:bookmarkStart w:id="10" w:name="_Toc214005730"/>
      <w:r w:rsidRPr="007B5363">
        <w:t>Déroulement de l'intervention</w:t>
      </w:r>
      <w:bookmarkEnd w:id="10"/>
    </w:p>
    <w:p w14:paraId="37064DF0" w14:textId="77777777" w:rsidR="00885FF5" w:rsidRPr="003813D5" w:rsidRDefault="00885FF5" w:rsidP="00885FF5">
      <w:pPr>
        <w:shd w:val="clear" w:color="auto" w:fill="FFFFFF"/>
        <w:spacing w:before="62" w:line="250" w:lineRule="exact"/>
        <w:ind w:left="14"/>
        <w:rPr>
          <w:color w:val="000000"/>
        </w:rPr>
      </w:pPr>
      <w:r w:rsidRPr="003813D5">
        <w:rPr>
          <w:color w:val="000000"/>
          <w:spacing w:val="-1"/>
          <w:szCs w:val="22"/>
        </w:rPr>
        <w:t xml:space="preserve">Le </w:t>
      </w:r>
      <w:r>
        <w:rPr>
          <w:bCs/>
          <w:color w:val="000000"/>
          <w:spacing w:val="-1"/>
          <w:szCs w:val="22"/>
        </w:rPr>
        <w:t>Titulaire</w:t>
      </w:r>
      <w:r w:rsidRPr="003813D5">
        <w:rPr>
          <w:bCs/>
          <w:color w:val="000000"/>
          <w:spacing w:val="-1"/>
          <w:szCs w:val="22"/>
        </w:rPr>
        <w:t xml:space="preserve"> </w:t>
      </w:r>
      <w:r w:rsidRPr="003813D5">
        <w:rPr>
          <w:color w:val="000000"/>
          <w:spacing w:val="-1"/>
          <w:szCs w:val="22"/>
        </w:rPr>
        <w:t>est responsable du bon déroulement de ses interventions en coût, qualité, délai, sécurité et protection de l'environnement.</w:t>
      </w:r>
    </w:p>
    <w:p w14:paraId="07E8C622" w14:textId="721F5627" w:rsidR="00885FF5" w:rsidRPr="003813D5" w:rsidRDefault="00885FF5" w:rsidP="00885FF5">
      <w:pPr>
        <w:shd w:val="clear" w:color="auto" w:fill="FFFFFF"/>
        <w:spacing w:before="62" w:line="250" w:lineRule="exact"/>
        <w:ind w:left="19" w:right="10"/>
        <w:rPr>
          <w:color w:val="000000"/>
        </w:rPr>
      </w:pPr>
      <w:r>
        <w:rPr>
          <w:color w:val="000000"/>
          <w:spacing w:val="5"/>
          <w:szCs w:val="22"/>
        </w:rPr>
        <w:t>Il assure la coordination</w:t>
      </w:r>
      <w:r w:rsidRPr="003813D5">
        <w:rPr>
          <w:color w:val="000000"/>
          <w:spacing w:val="5"/>
          <w:szCs w:val="22"/>
        </w:rPr>
        <w:t xml:space="preserve"> avec </w:t>
      </w:r>
      <w:r w:rsidRPr="003813D5">
        <w:rPr>
          <w:color w:val="000000"/>
          <w:spacing w:val="1"/>
          <w:szCs w:val="22"/>
        </w:rPr>
        <w:t>l'</w:t>
      </w:r>
      <w:r>
        <w:rPr>
          <w:color w:val="000000"/>
          <w:spacing w:val="1"/>
          <w:szCs w:val="22"/>
        </w:rPr>
        <w:t>U</w:t>
      </w:r>
      <w:r w:rsidRPr="003813D5">
        <w:rPr>
          <w:color w:val="000000"/>
          <w:spacing w:val="1"/>
          <w:szCs w:val="22"/>
        </w:rPr>
        <w:t>tilisateur.</w:t>
      </w:r>
    </w:p>
    <w:p w14:paraId="0805C6F2" w14:textId="43E33E1B" w:rsidR="00885FF5" w:rsidRPr="003813D5" w:rsidRDefault="00885FF5" w:rsidP="00885FF5">
      <w:pPr>
        <w:shd w:val="clear" w:color="auto" w:fill="FFFFFF"/>
        <w:spacing w:before="62" w:line="250" w:lineRule="exact"/>
        <w:ind w:left="19" w:right="14"/>
        <w:rPr>
          <w:color w:val="000000"/>
        </w:rPr>
      </w:pPr>
      <w:r w:rsidRPr="003813D5">
        <w:rPr>
          <w:color w:val="000000"/>
          <w:spacing w:val="1"/>
          <w:szCs w:val="22"/>
        </w:rPr>
        <w:t xml:space="preserve">Il informe </w:t>
      </w:r>
      <w:r>
        <w:rPr>
          <w:color w:val="000000"/>
          <w:spacing w:val="1"/>
          <w:szCs w:val="22"/>
        </w:rPr>
        <w:t>l’Acheteur</w:t>
      </w:r>
      <w:r w:rsidRPr="003813D5">
        <w:rPr>
          <w:bCs/>
          <w:color w:val="000000"/>
          <w:spacing w:val="1"/>
          <w:szCs w:val="22"/>
        </w:rPr>
        <w:t xml:space="preserve"> </w:t>
      </w:r>
      <w:r w:rsidRPr="003813D5">
        <w:rPr>
          <w:color w:val="000000"/>
          <w:spacing w:val="1"/>
          <w:szCs w:val="22"/>
        </w:rPr>
        <w:t xml:space="preserve">des difficultés rencontrées mettant en cause le coût, la qualité et le </w:t>
      </w:r>
      <w:r w:rsidRPr="003813D5">
        <w:rPr>
          <w:color w:val="000000"/>
          <w:spacing w:val="6"/>
          <w:szCs w:val="22"/>
        </w:rPr>
        <w:t xml:space="preserve">délai des interventions ainsi que la sécurité des personnes et des biens et la protection de </w:t>
      </w:r>
      <w:r w:rsidRPr="003813D5">
        <w:rPr>
          <w:color w:val="000000"/>
          <w:spacing w:val="-2"/>
          <w:szCs w:val="22"/>
        </w:rPr>
        <w:t>l'environnement.</w:t>
      </w:r>
    </w:p>
    <w:p w14:paraId="07D35B32" w14:textId="35226BAE" w:rsidR="00885FF5" w:rsidRPr="003813D5" w:rsidRDefault="00885FF5" w:rsidP="00885FF5">
      <w:pPr>
        <w:shd w:val="clear" w:color="auto" w:fill="FFFFFF"/>
        <w:spacing w:before="58" w:line="250" w:lineRule="exact"/>
        <w:ind w:left="29" w:right="5"/>
        <w:rPr>
          <w:color w:val="000000"/>
          <w:spacing w:val="-1"/>
          <w:szCs w:val="22"/>
        </w:rPr>
      </w:pPr>
      <w:r w:rsidRPr="003813D5">
        <w:rPr>
          <w:color w:val="000000"/>
          <w:spacing w:val="1"/>
          <w:szCs w:val="22"/>
        </w:rPr>
        <w:t xml:space="preserve">Le </w:t>
      </w:r>
      <w:r>
        <w:rPr>
          <w:bCs/>
          <w:color w:val="000000"/>
          <w:spacing w:val="1"/>
          <w:szCs w:val="22"/>
        </w:rPr>
        <w:t>Titulaire</w:t>
      </w:r>
      <w:r w:rsidRPr="003813D5">
        <w:rPr>
          <w:bCs/>
          <w:color w:val="000000"/>
          <w:spacing w:val="1"/>
          <w:szCs w:val="22"/>
        </w:rPr>
        <w:t xml:space="preserve"> </w:t>
      </w:r>
      <w:r w:rsidRPr="003813D5">
        <w:rPr>
          <w:color w:val="000000"/>
          <w:spacing w:val="1"/>
          <w:szCs w:val="22"/>
        </w:rPr>
        <w:t xml:space="preserve">est respectueux de la propreté, il assure les nettoyages et rangements nécessaires à la fin </w:t>
      </w:r>
      <w:r w:rsidRPr="003813D5">
        <w:rPr>
          <w:color w:val="000000"/>
          <w:spacing w:val="-1"/>
          <w:szCs w:val="22"/>
        </w:rPr>
        <w:t>de ses interventions.</w:t>
      </w:r>
      <w:r>
        <w:rPr>
          <w:color w:val="000000"/>
          <w:spacing w:val="-1"/>
          <w:szCs w:val="22"/>
        </w:rPr>
        <w:t xml:space="preserve"> Il assure la remise en état complète après intervention.</w:t>
      </w:r>
    </w:p>
    <w:p w14:paraId="18FB81FA" w14:textId="77777777" w:rsidR="00AA3357" w:rsidRPr="007B5363" w:rsidRDefault="00AA3357" w:rsidP="00AA3357">
      <w:pPr>
        <w:pStyle w:val="Titre3"/>
      </w:pPr>
      <w:bookmarkStart w:id="11" w:name="_Toc214005731"/>
      <w:r w:rsidRPr="007B5363">
        <w:t>Qualité des interventions</w:t>
      </w:r>
      <w:bookmarkEnd w:id="11"/>
    </w:p>
    <w:p w14:paraId="7A84B1CB" w14:textId="4CC801A2" w:rsidR="00AA3357" w:rsidRPr="003813D5" w:rsidRDefault="00AA3357" w:rsidP="00AA3357">
      <w:pPr>
        <w:shd w:val="clear" w:color="auto" w:fill="FFFFFF"/>
        <w:spacing w:line="312" w:lineRule="exact"/>
        <w:ind w:left="19"/>
        <w:rPr>
          <w:color w:val="000000"/>
        </w:rPr>
      </w:pPr>
      <w:r>
        <w:rPr>
          <w:bCs/>
          <w:color w:val="000000"/>
          <w:szCs w:val="22"/>
        </w:rPr>
        <w:t>L’Acheteur</w:t>
      </w:r>
      <w:r w:rsidRPr="003813D5">
        <w:rPr>
          <w:bCs/>
          <w:color w:val="000000"/>
          <w:szCs w:val="22"/>
        </w:rPr>
        <w:t xml:space="preserve"> </w:t>
      </w:r>
      <w:r>
        <w:rPr>
          <w:color w:val="000000"/>
          <w:szCs w:val="22"/>
        </w:rPr>
        <w:t>vérifie de manière aléatoire la complétude et la</w:t>
      </w:r>
      <w:r w:rsidRPr="003813D5">
        <w:rPr>
          <w:color w:val="000000"/>
          <w:szCs w:val="22"/>
        </w:rPr>
        <w:t xml:space="preserve"> qualité </w:t>
      </w:r>
      <w:r>
        <w:rPr>
          <w:color w:val="000000"/>
          <w:szCs w:val="22"/>
        </w:rPr>
        <w:t>des prestations réalisée par le Titulaire, éventuellement avec l’assistance d’un intervenant extérieur.</w:t>
      </w:r>
    </w:p>
    <w:p w14:paraId="2375D6DF" w14:textId="4DFA80F6" w:rsidR="00AA3357" w:rsidRDefault="00AA3357" w:rsidP="00AA3357">
      <w:r>
        <w:t>Le Titulaire est tenu d’accompagner l’Acheteur (dès qu’il en fait la demande</w:t>
      </w:r>
      <w:r w:rsidR="00B43FBF">
        <w:t>) pour tout contrôle qu’il juge</w:t>
      </w:r>
      <w:r>
        <w:t xml:space="preserve"> utile en vue de l’admission des prestations ou suite à celle-ci.</w:t>
      </w:r>
    </w:p>
    <w:p w14:paraId="7AC0F0F1" w14:textId="30715A8F" w:rsidR="00AA3357" w:rsidRDefault="00AA3357" w:rsidP="00AA3357">
      <w:r>
        <w:t>Une visite de contrôle est systématiquement organisée contradictoirement dans le cas de refus de clôture de la demande initiale par l’Utilisateur ayant exprimé le besoin de dépannage.</w:t>
      </w:r>
    </w:p>
    <w:p w14:paraId="07ABEE2E" w14:textId="2390845E" w:rsidR="005B0DB1" w:rsidRDefault="005B0DB1" w:rsidP="005B0DB1">
      <w:pPr>
        <w:pStyle w:val="Titre3"/>
      </w:pPr>
      <w:bookmarkStart w:id="12" w:name="_Toc214005732"/>
      <w:r>
        <w:lastRenderedPageBreak/>
        <w:t xml:space="preserve">Outillage, </w:t>
      </w:r>
      <w:r w:rsidR="00C63620">
        <w:t xml:space="preserve">moyens matériels, </w:t>
      </w:r>
      <w:r>
        <w:t>fourniture</w:t>
      </w:r>
      <w:r w:rsidR="00C63620">
        <w:t>s</w:t>
      </w:r>
      <w:r>
        <w:t xml:space="preserve"> et consommables</w:t>
      </w:r>
      <w:bookmarkEnd w:id="12"/>
    </w:p>
    <w:p w14:paraId="7075338A" w14:textId="17F06248" w:rsidR="005B0DB1" w:rsidRPr="00685B6E" w:rsidRDefault="005B0DB1" w:rsidP="005B0DB1">
      <w:pPr>
        <w:shd w:val="clear" w:color="auto" w:fill="FFFFFF"/>
        <w:spacing w:before="62" w:line="250" w:lineRule="exact"/>
        <w:ind w:left="14" w:right="19"/>
        <w:rPr>
          <w:color w:val="000000"/>
        </w:rPr>
      </w:pPr>
      <w:r w:rsidRPr="00685B6E">
        <w:rPr>
          <w:bCs/>
          <w:color w:val="000000"/>
          <w:szCs w:val="22"/>
        </w:rPr>
        <w:t xml:space="preserve">Le </w:t>
      </w:r>
      <w:r>
        <w:rPr>
          <w:bCs/>
          <w:color w:val="000000"/>
          <w:szCs w:val="22"/>
        </w:rPr>
        <w:t>Titulaire</w:t>
      </w:r>
      <w:r w:rsidRPr="00685B6E">
        <w:rPr>
          <w:bCs/>
          <w:color w:val="000000"/>
          <w:szCs w:val="22"/>
        </w:rPr>
        <w:t xml:space="preserve"> </w:t>
      </w:r>
      <w:r w:rsidRPr="00685B6E">
        <w:rPr>
          <w:color w:val="000000"/>
          <w:szCs w:val="22"/>
        </w:rPr>
        <w:t xml:space="preserve">fournit </w:t>
      </w:r>
      <w:r>
        <w:rPr>
          <w:color w:val="000000"/>
          <w:szCs w:val="22"/>
        </w:rPr>
        <w:t xml:space="preserve">et se dote de </w:t>
      </w:r>
      <w:r w:rsidRPr="00685B6E">
        <w:rPr>
          <w:color w:val="000000"/>
          <w:szCs w:val="22"/>
        </w:rPr>
        <w:t xml:space="preserve">tous les outillages </w:t>
      </w:r>
      <w:r w:rsidR="00C63620">
        <w:rPr>
          <w:bCs/>
          <w:color w:val="000000"/>
          <w:szCs w:val="22"/>
        </w:rPr>
        <w:t xml:space="preserve">et matériels </w:t>
      </w:r>
      <w:r w:rsidRPr="00685B6E">
        <w:rPr>
          <w:color w:val="000000"/>
          <w:szCs w:val="22"/>
        </w:rPr>
        <w:t>nécessaires aux prestations retenues : outillages individuels, outillages collectifs, appareils de mesure et d'étalonnage, enregistreurs, moyens de travail en hauteur</w:t>
      </w:r>
      <w:r w:rsidR="00C63620">
        <w:rPr>
          <w:color w:val="000000"/>
          <w:szCs w:val="22"/>
        </w:rPr>
        <w:t xml:space="preserve"> (nacelle)</w:t>
      </w:r>
      <w:r w:rsidRPr="00685B6E">
        <w:rPr>
          <w:color w:val="000000"/>
          <w:szCs w:val="22"/>
        </w:rPr>
        <w:t xml:space="preserve">, </w:t>
      </w:r>
      <w:r w:rsidRPr="00685B6E">
        <w:rPr>
          <w:color w:val="000000"/>
          <w:spacing w:val="-7"/>
          <w:szCs w:val="22"/>
        </w:rPr>
        <w:t>etc.</w:t>
      </w:r>
    </w:p>
    <w:p w14:paraId="079D13F1" w14:textId="005A9FD6" w:rsidR="00C63620" w:rsidRPr="007B5363" w:rsidRDefault="00C63620" w:rsidP="00C63620">
      <w:pPr>
        <w:shd w:val="clear" w:color="auto" w:fill="FFFFFF"/>
        <w:spacing w:before="62" w:line="250" w:lineRule="exact"/>
        <w:rPr>
          <w:color w:val="000000"/>
        </w:rPr>
      </w:pPr>
      <w:r w:rsidRPr="005049F4">
        <w:rPr>
          <w:color w:val="000000"/>
          <w:szCs w:val="22"/>
        </w:rPr>
        <w:t xml:space="preserve">Le </w:t>
      </w:r>
      <w:r>
        <w:rPr>
          <w:color w:val="000000"/>
          <w:szCs w:val="22"/>
        </w:rPr>
        <w:t>Titulaire</w:t>
      </w:r>
      <w:r w:rsidRPr="005049F4">
        <w:rPr>
          <w:color w:val="000000"/>
          <w:szCs w:val="22"/>
        </w:rPr>
        <w:t xml:space="preserve"> est en charge, au titre de </w:t>
      </w:r>
      <w:r w:rsidR="0079018B">
        <w:rPr>
          <w:color w:val="000000"/>
          <w:szCs w:val="22"/>
        </w:rPr>
        <w:t>ses prestations</w:t>
      </w:r>
      <w:r w:rsidRPr="005049F4">
        <w:rPr>
          <w:color w:val="000000"/>
          <w:szCs w:val="22"/>
        </w:rPr>
        <w:t xml:space="preserve">, de l’approvisionnement des produits et pièces </w:t>
      </w:r>
      <w:r>
        <w:rPr>
          <w:color w:val="000000"/>
          <w:szCs w:val="22"/>
        </w:rPr>
        <w:t>qualifiés de fournitures et consommables</w:t>
      </w:r>
      <w:r w:rsidR="0079018B">
        <w:rPr>
          <w:rFonts w:ascii="Calibri" w:hAnsi="Calibri" w:cs="Calibri"/>
          <w:color w:val="000000"/>
          <w:szCs w:val="22"/>
        </w:rPr>
        <w:t> </w:t>
      </w:r>
      <w:r w:rsidR="0079018B">
        <w:rPr>
          <w:color w:val="000000"/>
          <w:szCs w:val="22"/>
        </w:rPr>
        <w:t xml:space="preserve">: </w:t>
      </w:r>
      <w:r w:rsidRPr="0079018B">
        <w:rPr>
          <w:i/>
          <w:color w:val="000000"/>
          <w:spacing w:val="-1"/>
          <w:szCs w:val="22"/>
        </w:rPr>
        <w:t>(liste non exhaustive</w:t>
      </w:r>
      <w:r w:rsidR="0079018B" w:rsidRPr="0079018B">
        <w:rPr>
          <w:i/>
          <w:color w:val="000000"/>
          <w:spacing w:val="-1"/>
          <w:szCs w:val="22"/>
        </w:rPr>
        <w:t xml:space="preserve"> à titre indicatif) </w:t>
      </w:r>
    </w:p>
    <w:p w14:paraId="3012B987" w14:textId="77777777" w:rsidR="00C63620" w:rsidRPr="00C63620" w:rsidRDefault="00C63620" w:rsidP="00C63620">
      <w:pPr>
        <w:pStyle w:val="Paragraphedeliste"/>
        <w:numPr>
          <w:ilvl w:val="0"/>
          <w:numId w:val="25"/>
        </w:numPr>
      </w:pPr>
      <w:proofErr w:type="gramStart"/>
      <w:r w:rsidRPr="00C63620">
        <w:t>les</w:t>
      </w:r>
      <w:proofErr w:type="gramEnd"/>
      <w:r w:rsidRPr="00C63620">
        <w:t xml:space="preserve"> huiles et graisses</w:t>
      </w:r>
      <w:r w:rsidRPr="00C63620">
        <w:rPr>
          <w:rFonts w:ascii="Calibri" w:hAnsi="Calibri" w:cs="Calibri"/>
        </w:rPr>
        <w:t> </w:t>
      </w:r>
      <w:r w:rsidRPr="00C63620">
        <w:t>;</w:t>
      </w:r>
    </w:p>
    <w:p w14:paraId="596433A1" w14:textId="7DCFBD8F" w:rsidR="00C63620" w:rsidRPr="00C63620" w:rsidRDefault="00C63620" w:rsidP="00C63620">
      <w:pPr>
        <w:pStyle w:val="Paragraphedeliste"/>
        <w:numPr>
          <w:ilvl w:val="0"/>
          <w:numId w:val="25"/>
        </w:numPr>
      </w:pPr>
      <w:proofErr w:type="gramStart"/>
      <w:r w:rsidRPr="00C63620">
        <w:t>les</w:t>
      </w:r>
      <w:proofErr w:type="gramEnd"/>
      <w:r w:rsidRPr="00C63620">
        <w:t xml:space="preserve"> produits de nettoyage des installations et pièces de rechange</w:t>
      </w:r>
      <w:r w:rsidRPr="00C63620">
        <w:rPr>
          <w:rFonts w:ascii="Calibri" w:hAnsi="Calibri" w:cs="Calibri"/>
        </w:rPr>
        <w:t> </w:t>
      </w:r>
      <w:r w:rsidRPr="00C63620">
        <w:t xml:space="preserve">: solvants, protections, </w:t>
      </w:r>
      <w:r w:rsidR="0079018B">
        <w:rPr>
          <w:rFonts w:cs="Marianne"/>
        </w:rPr>
        <w:t>etc.</w:t>
      </w:r>
      <w:r w:rsidRPr="00C63620">
        <w:rPr>
          <w:rFonts w:ascii="Calibri" w:hAnsi="Calibri" w:cs="Calibri"/>
        </w:rPr>
        <w:t> </w:t>
      </w:r>
      <w:r w:rsidRPr="00C63620">
        <w:t>;</w:t>
      </w:r>
    </w:p>
    <w:p w14:paraId="741D7B2E" w14:textId="77777777" w:rsidR="00C63620" w:rsidRPr="00C63620" w:rsidRDefault="00C63620" w:rsidP="00C63620">
      <w:pPr>
        <w:pStyle w:val="Paragraphedeliste"/>
        <w:numPr>
          <w:ilvl w:val="0"/>
          <w:numId w:val="25"/>
        </w:numPr>
      </w:pPr>
      <w:proofErr w:type="gramStart"/>
      <w:r w:rsidRPr="00C63620">
        <w:t>les</w:t>
      </w:r>
      <w:proofErr w:type="gramEnd"/>
      <w:r w:rsidRPr="00C63620">
        <w:t xml:space="preserve"> produits de protection des installations et pièces de rechange : vernis, peinture, etc.</w:t>
      </w:r>
      <w:r w:rsidRPr="00C63620">
        <w:rPr>
          <w:rFonts w:ascii="Calibri" w:hAnsi="Calibri" w:cs="Calibri"/>
        </w:rPr>
        <w:t> </w:t>
      </w:r>
      <w:r w:rsidRPr="00C63620">
        <w:t>;</w:t>
      </w:r>
    </w:p>
    <w:p w14:paraId="2A0B8FCB" w14:textId="77777777" w:rsidR="00C63620" w:rsidRPr="00C63620" w:rsidRDefault="00C63620" w:rsidP="00C63620">
      <w:pPr>
        <w:pStyle w:val="Paragraphedeliste"/>
        <w:numPr>
          <w:ilvl w:val="0"/>
          <w:numId w:val="25"/>
        </w:numPr>
      </w:pPr>
      <w:proofErr w:type="gramStart"/>
      <w:r w:rsidRPr="00C63620">
        <w:t>les</w:t>
      </w:r>
      <w:proofErr w:type="gramEnd"/>
      <w:r w:rsidRPr="00C63620">
        <w:t xml:space="preserve"> produits d'essuyage</w:t>
      </w:r>
      <w:r w:rsidRPr="00C63620">
        <w:rPr>
          <w:rFonts w:ascii="Calibri" w:hAnsi="Calibri" w:cs="Calibri"/>
        </w:rPr>
        <w:t> </w:t>
      </w:r>
      <w:r w:rsidRPr="00C63620">
        <w:t>;</w:t>
      </w:r>
    </w:p>
    <w:p w14:paraId="189830CC" w14:textId="77777777" w:rsidR="00C63620" w:rsidRPr="00C63620" w:rsidRDefault="00C63620" w:rsidP="00C63620">
      <w:pPr>
        <w:pStyle w:val="Paragraphedeliste"/>
        <w:numPr>
          <w:ilvl w:val="0"/>
          <w:numId w:val="25"/>
        </w:numPr>
      </w:pPr>
      <w:proofErr w:type="gramStart"/>
      <w:r w:rsidRPr="00C63620">
        <w:t>les</w:t>
      </w:r>
      <w:proofErr w:type="gramEnd"/>
      <w:r w:rsidRPr="00C63620">
        <w:t xml:space="preserve"> produits pour dégripper</w:t>
      </w:r>
      <w:r w:rsidRPr="00C63620">
        <w:rPr>
          <w:rFonts w:ascii="Calibri" w:hAnsi="Calibri" w:cs="Calibri"/>
        </w:rPr>
        <w:t> </w:t>
      </w:r>
      <w:r w:rsidRPr="00C63620">
        <w:t>;</w:t>
      </w:r>
    </w:p>
    <w:p w14:paraId="2194B19E" w14:textId="77777777" w:rsidR="00C63620" w:rsidRPr="00C63620" w:rsidRDefault="00C63620" w:rsidP="00C63620">
      <w:pPr>
        <w:pStyle w:val="Paragraphedeliste"/>
        <w:numPr>
          <w:ilvl w:val="0"/>
          <w:numId w:val="25"/>
        </w:numPr>
      </w:pPr>
      <w:proofErr w:type="gramStart"/>
      <w:r w:rsidRPr="00C63620">
        <w:t>les</w:t>
      </w:r>
      <w:proofErr w:type="gramEnd"/>
      <w:r w:rsidRPr="00C63620">
        <w:t xml:space="preserve"> produits anticorrosion</w:t>
      </w:r>
      <w:r w:rsidRPr="00C63620">
        <w:rPr>
          <w:rFonts w:ascii="Calibri" w:hAnsi="Calibri" w:cs="Calibri"/>
        </w:rPr>
        <w:t> </w:t>
      </w:r>
      <w:r w:rsidRPr="00C63620">
        <w:t>;</w:t>
      </w:r>
    </w:p>
    <w:p w14:paraId="606EB404" w14:textId="77777777" w:rsidR="00C63620" w:rsidRPr="00C63620" w:rsidRDefault="00C63620" w:rsidP="00C63620">
      <w:pPr>
        <w:pStyle w:val="Paragraphedeliste"/>
        <w:numPr>
          <w:ilvl w:val="0"/>
          <w:numId w:val="25"/>
        </w:numPr>
      </w:pPr>
      <w:proofErr w:type="gramStart"/>
      <w:r w:rsidRPr="00C63620">
        <w:t>les</w:t>
      </w:r>
      <w:proofErr w:type="gramEnd"/>
      <w:r w:rsidRPr="00C63620">
        <w:t xml:space="preserve"> colles</w:t>
      </w:r>
      <w:r w:rsidRPr="00C63620">
        <w:rPr>
          <w:rFonts w:ascii="Calibri" w:hAnsi="Calibri" w:cs="Calibri"/>
        </w:rPr>
        <w:t> </w:t>
      </w:r>
      <w:r w:rsidRPr="00C63620">
        <w:t>;</w:t>
      </w:r>
    </w:p>
    <w:p w14:paraId="11FCF172" w14:textId="2FD2DCB1" w:rsidR="00C63620" w:rsidRPr="00C63620" w:rsidRDefault="00C63620" w:rsidP="00C63620">
      <w:pPr>
        <w:pStyle w:val="Paragraphedeliste"/>
        <w:numPr>
          <w:ilvl w:val="0"/>
          <w:numId w:val="25"/>
        </w:numPr>
      </w:pPr>
      <w:proofErr w:type="gramStart"/>
      <w:r w:rsidRPr="00C63620">
        <w:t>les</w:t>
      </w:r>
      <w:proofErr w:type="gramEnd"/>
      <w:r w:rsidRPr="00C63620">
        <w:t xml:space="preserve"> petits consommables (joints, visseries, chevilles, peinture pour reprise, …)</w:t>
      </w:r>
      <w:r w:rsidR="0079018B">
        <w:rPr>
          <w:rFonts w:ascii="Calibri" w:hAnsi="Calibri" w:cs="Calibri"/>
        </w:rPr>
        <w:t> </w:t>
      </w:r>
      <w:r w:rsidR="0079018B">
        <w:t>;</w:t>
      </w:r>
    </w:p>
    <w:p w14:paraId="2FC75CC9" w14:textId="77777777" w:rsidR="00C63620" w:rsidRPr="00C63620" w:rsidRDefault="00C63620" w:rsidP="00C63620">
      <w:pPr>
        <w:pStyle w:val="Paragraphedeliste"/>
        <w:numPr>
          <w:ilvl w:val="0"/>
          <w:numId w:val="25"/>
        </w:numPr>
      </w:pPr>
      <w:r w:rsidRPr="00C63620">
        <w:t>etc.</w:t>
      </w:r>
    </w:p>
    <w:p w14:paraId="45ED8FC9" w14:textId="77777777" w:rsidR="00C63620" w:rsidRDefault="00C63620" w:rsidP="00C63620">
      <w:pPr>
        <w:shd w:val="clear" w:color="auto" w:fill="FFFFFF"/>
        <w:spacing w:before="43" w:line="254" w:lineRule="exact"/>
        <w:ind w:right="14"/>
        <w:rPr>
          <w:color w:val="000000"/>
          <w:szCs w:val="22"/>
        </w:rPr>
      </w:pPr>
      <w:r w:rsidRPr="00685B6E">
        <w:rPr>
          <w:color w:val="000000"/>
          <w:spacing w:val="2"/>
          <w:szCs w:val="22"/>
        </w:rPr>
        <w:t xml:space="preserve">Les fournitures ont des caractéristiques compatibles avec la législation en vigueur ou à venir. Le </w:t>
      </w:r>
      <w:r>
        <w:rPr>
          <w:bCs/>
          <w:color w:val="000000"/>
          <w:szCs w:val="22"/>
        </w:rPr>
        <w:t>Titulaire</w:t>
      </w:r>
      <w:r w:rsidRPr="00685B6E">
        <w:rPr>
          <w:bCs/>
          <w:color w:val="000000"/>
          <w:szCs w:val="22"/>
        </w:rPr>
        <w:t xml:space="preserve"> </w:t>
      </w:r>
      <w:r w:rsidRPr="00685B6E">
        <w:rPr>
          <w:color w:val="000000"/>
          <w:szCs w:val="22"/>
        </w:rPr>
        <w:t>se doit de posséder les fiches de sécurité des fourniture</w:t>
      </w:r>
      <w:r w:rsidRPr="007B5363">
        <w:rPr>
          <w:color w:val="000000"/>
          <w:szCs w:val="22"/>
        </w:rPr>
        <w:t>s.</w:t>
      </w:r>
    </w:p>
    <w:p w14:paraId="7B18F3DD" w14:textId="77777777" w:rsidR="00AA3357" w:rsidRDefault="00AA3357" w:rsidP="00AA3357">
      <w:pPr>
        <w:pStyle w:val="Titre3"/>
      </w:pPr>
      <w:bookmarkStart w:id="13" w:name="_Toc214005733"/>
      <w:r w:rsidRPr="007B5363">
        <w:t>Pièces de rechange</w:t>
      </w:r>
      <w:bookmarkEnd w:id="13"/>
    </w:p>
    <w:p w14:paraId="1299B8D4" w14:textId="19C591D0" w:rsidR="00581ADC" w:rsidRDefault="00581ADC" w:rsidP="00AA3357">
      <w:pPr>
        <w:shd w:val="clear" w:color="auto" w:fill="FFFFFF"/>
        <w:spacing w:before="62" w:line="250" w:lineRule="exact"/>
        <w:ind w:left="10"/>
        <w:rPr>
          <w:bCs/>
          <w:color w:val="000000"/>
          <w:spacing w:val="1"/>
          <w:szCs w:val="22"/>
        </w:rPr>
      </w:pPr>
      <w:r>
        <w:rPr>
          <w:bCs/>
          <w:color w:val="000000"/>
          <w:spacing w:val="1"/>
          <w:szCs w:val="22"/>
        </w:rPr>
        <w:t xml:space="preserve">Le Titulaire est autorisé à </w:t>
      </w:r>
      <w:r w:rsidRPr="00D722A1">
        <w:rPr>
          <w:bCs/>
          <w:color w:val="000000"/>
          <w:spacing w:val="1"/>
          <w:szCs w:val="22"/>
        </w:rPr>
        <w:t>remplacer les pièces défectueuses</w:t>
      </w:r>
      <w:r>
        <w:rPr>
          <w:bCs/>
          <w:color w:val="000000"/>
          <w:spacing w:val="1"/>
          <w:szCs w:val="22"/>
        </w:rPr>
        <w:t xml:space="preserve"> </w:t>
      </w:r>
      <w:r w:rsidRPr="00D722A1">
        <w:rPr>
          <w:bCs/>
          <w:color w:val="000000"/>
          <w:spacing w:val="1"/>
          <w:szCs w:val="22"/>
        </w:rPr>
        <w:t xml:space="preserve">par des pièces </w:t>
      </w:r>
      <w:r>
        <w:rPr>
          <w:bCs/>
          <w:color w:val="000000"/>
          <w:spacing w:val="1"/>
          <w:szCs w:val="22"/>
        </w:rPr>
        <w:t xml:space="preserve">issues du réemploi ou du recyclage, sous réserve qu’elles offrent </w:t>
      </w:r>
      <w:r w:rsidRPr="00D722A1">
        <w:rPr>
          <w:bCs/>
          <w:color w:val="000000"/>
          <w:spacing w:val="1"/>
          <w:szCs w:val="22"/>
        </w:rPr>
        <w:t>toutes les garanties de fonctionnement et de sécurité</w:t>
      </w:r>
      <w:r>
        <w:rPr>
          <w:bCs/>
          <w:color w:val="000000"/>
          <w:spacing w:val="1"/>
          <w:szCs w:val="22"/>
        </w:rPr>
        <w:t>. Ces pièces</w:t>
      </w:r>
      <w:r w:rsidRPr="00D722A1">
        <w:rPr>
          <w:bCs/>
          <w:color w:val="000000"/>
          <w:spacing w:val="1"/>
          <w:szCs w:val="22"/>
        </w:rPr>
        <w:t xml:space="preserve"> </w:t>
      </w:r>
      <w:r>
        <w:rPr>
          <w:bCs/>
          <w:color w:val="000000"/>
          <w:spacing w:val="1"/>
          <w:szCs w:val="22"/>
        </w:rPr>
        <w:t>s</w:t>
      </w:r>
      <w:r w:rsidRPr="00D722A1">
        <w:rPr>
          <w:bCs/>
          <w:color w:val="000000"/>
          <w:spacing w:val="1"/>
          <w:szCs w:val="22"/>
        </w:rPr>
        <w:t>ont</w:t>
      </w:r>
      <w:r>
        <w:rPr>
          <w:bCs/>
          <w:color w:val="000000"/>
          <w:spacing w:val="1"/>
          <w:szCs w:val="22"/>
        </w:rPr>
        <w:t>,</w:t>
      </w:r>
      <w:r w:rsidRPr="00D722A1">
        <w:rPr>
          <w:bCs/>
          <w:color w:val="000000"/>
          <w:spacing w:val="1"/>
          <w:szCs w:val="22"/>
        </w:rPr>
        <w:t xml:space="preserve"> dans tous les cas</w:t>
      </w:r>
      <w:r>
        <w:rPr>
          <w:bCs/>
          <w:color w:val="000000"/>
          <w:spacing w:val="1"/>
          <w:szCs w:val="22"/>
        </w:rPr>
        <w:t>,</w:t>
      </w:r>
      <w:r w:rsidRPr="00D722A1">
        <w:rPr>
          <w:bCs/>
          <w:color w:val="000000"/>
          <w:spacing w:val="1"/>
          <w:szCs w:val="22"/>
        </w:rPr>
        <w:t xml:space="preserve"> de qualité et de performance au moins égales à celles qui étaient en place au préalable et qui font l’objet du remplacement.</w:t>
      </w:r>
    </w:p>
    <w:p w14:paraId="6CB87139" w14:textId="7AE0BDC4" w:rsidR="00AA3357" w:rsidRPr="00D722A1" w:rsidRDefault="00AA3357" w:rsidP="00AA3357">
      <w:pPr>
        <w:shd w:val="clear" w:color="auto" w:fill="FFFFFF"/>
        <w:spacing w:before="62" w:line="250" w:lineRule="exact"/>
        <w:ind w:left="10"/>
        <w:rPr>
          <w:bCs/>
          <w:color w:val="000000"/>
          <w:spacing w:val="1"/>
          <w:szCs w:val="22"/>
        </w:rPr>
      </w:pPr>
      <w:r w:rsidRPr="00D722A1">
        <w:rPr>
          <w:bCs/>
          <w:color w:val="000000"/>
          <w:spacing w:val="1"/>
          <w:szCs w:val="22"/>
        </w:rPr>
        <w:t xml:space="preserve">Si </w:t>
      </w:r>
      <w:r>
        <w:rPr>
          <w:bCs/>
          <w:color w:val="000000"/>
          <w:spacing w:val="1"/>
          <w:szCs w:val="22"/>
        </w:rPr>
        <w:t>l’Acheteur en fait la demande, le T</w:t>
      </w:r>
      <w:r w:rsidRPr="00D722A1">
        <w:rPr>
          <w:bCs/>
          <w:color w:val="000000"/>
          <w:spacing w:val="1"/>
          <w:szCs w:val="22"/>
        </w:rPr>
        <w:t>itulaire justifie</w:t>
      </w:r>
      <w:r w:rsidR="00581ADC">
        <w:rPr>
          <w:bCs/>
          <w:color w:val="000000"/>
          <w:spacing w:val="1"/>
          <w:szCs w:val="22"/>
        </w:rPr>
        <w:t xml:space="preserve"> de l’emploi de pièces issues du réemploi ou du recyclage</w:t>
      </w:r>
      <w:r w:rsidRPr="00D722A1">
        <w:rPr>
          <w:bCs/>
          <w:color w:val="000000"/>
          <w:spacing w:val="1"/>
          <w:szCs w:val="22"/>
        </w:rPr>
        <w:t xml:space="preserve"> :</w:t>
      </w:r>
    </w:p>
    <w:p w14:paraId="7ADC79C9" w14:textId="4C3EDF90" w:rsidR="00AA3357" w:rsidRPr="00AA3357" w:rsidRDefault="00AA3357" w:rsidP="00AA3357">
      <w:pPr>
        <w:pStyle w:val="Paragraphedeliste"/>
        <w:numPr>
          <w:ilvl w:val="0"/>
          <w:numId w:val="25"/>
        </w:numPr>
      </w:pPr>
      <w:proofErr w:type="gramStart"/>
      <w:r w:rsidRPr="00AA3357">
        <w:t>en</w:t>
      </w:r>
      <w:proofErr w:type="gramEnd"/>
      <w:r w:rsidRPr="00AA3357">
        <w:t xml:space="preserve"> fournissant la marque, et le type de la pièce à remplacer,</w:t>
      </w:r>
    </w:p>
    <w:p w14:paraId="77390B61" w14:textId="520F793A" w:rsidR="00AA3357" w:rsidRPr="00AA3357" w:rsidRDefault="00AA3357" w:rsidP="00AA3357">
      <w:pPr>
        <w:pStyle w:val="Paragraphedeliste"/>
        <w:numPr>
          <w:ilvl w:val="0"/>
          <w:numId w:val="25"/>
        </w:numPr>
      </w:pPr>
      <w:proofErr w:type="gramStart"/>
      <w:r w:rsidRPr="00AA3357">
        <w:t>en</w:t>
      </w:r>
      <w:proofErr w:type="gramEnd"/>
      <w:r w:rsidRPr="00AA3357">
        <w:t xml:space="preserve"> fournissant la fiche technique de la pièce mise en place par ses soins.</w:t>
      </w:r>
    </w:p>
    <w:p w14:paraId="62766FB6" w14:textId="1BE7593C" w:rsidR="00AA3357" w:rsidRPr="00D722A1" w:rsidRDefault="00AA3357" w:rsidP="00AA3357">
      <w:pPr>
        <w:shd w:val="clear" w:color="auto" w:fill="FFFFFF"/>
        <w:spacing w:before="62" w:line="250" w:lineRule="exact"/>
        <w:ind w:left="10"/>
        <w:rPr>
          <w:bCs/>
          <w:color w:val="000000"/>
          <w:spacing w:val="1"/>
          <w:szCs w:val="22"/>
        </w:rPr>
      </w:pPr>
      <w:r w:rsidRPr="00D722A1">
        <w:rPr>
          <w:bCs/>
          <w:color w:val="000000"/>
          <w:spacing w:val="1"/>
          <w:szCs w:val="22"/>
        </w:rPr>
        <w:t xml:space="preserve">Cette demande de </w:t>
      </w:r>
      <w:r>
        <w:rPr>
          <w:bCs/>
          <w:color w:val="000000"/>
          <w:spacing w:val="1"/>
          <w:szCs w:val="22"/>
        </w:rPr>
        <w:t>l’Acheteur</w:t>
      </w:r>
      <w:r w:rsidRPr="00D722A1">
        <w:rPr>
          <w:bCs/>
          <w:color w:val="000000"/>
          <w:spacing w:val="1"/>
          <w:szCs w:val="22"/>
        </w:rPr>
        <w:t xml:space="preserve"> p</w:t>
      </w:r>
      <w:r>
        <w:rPr>
          <w:bCs/>
          <w:color w:val="000000"/>
          <w:spacing w:val="1"/>
          <w:szCs w:val="22"/>
        </w:rPr>
        <w:t>eut</w:t>
      </w:r>
      <w:r w:rsidRPr="00D722A1">
        <w:rPr>
          <w:bCs/>
          <w:color w:val="000000"/>
          <w:spacing w:val="1"/>
          <w:szCs w:val="22"/>
        </w:rPr>
        <w:t xml:space="preserve"> intervenir avant intervention du </w:t>
      </w:r>
      <w:r>
        <w:rPr>
          <w:bCs/>
          <w:color w:val="000000"/>
          <w:spacing w:val="1"/>
          <w:szCs w:val="22"/>
        </w:rPr>
        <w:t>T</w:t>
      </w:r>
      <w:r w:rsidRPr="00D722A1">
        <w:rPr>
          <w:bCs/>
          <w:color w:val="000000"/>
          <w:spacing w:val="1"/>
          <w:szCs w:val="22"/>
        </w:rPr>
        <w:t xml:space="preserve">itulaire ou après la réalisation </w:t>
      </w:r>
      <w:r>
        <w:rPr>
          <w:bCs/>
          <w:color w:val="000000"/>
          <w:spacing w:val="1"/>
          <w:szCs w:val="22"/>
        </w:rPr>
        <w:t>du dépannage</w:t>
      </w:r>
      <w:r w:rsidRPr="00D722A1">
        <w:rPr>
          <w:bCs/>
          <w:color w:val="000000"/>
          <w:spacing w:val="1"/>
          <w:szCs w:val="22"/>
        </w:rPr>
        <w:t xml:space="preserve"> lors d’un contrôle.</w:t>
      </w:r>
    </w:p>
    <w:p w14:paraId="74A89379" w14:textId="57E003C4" w:rsidR="00AA3357" w:rsidRDefault="00AA3357" w:rsidP="00AA3357">
      <w:pPr>
        <w:shd w:val="clear" w:color="auto" w:fill="FFFFFF"/>
        <w:spacing w:before="62" w:line="250" w:lineRule="exact"/>
        <w:ind w:left="10"/>
        <w:rPr>
          <w:bCs/>
          <w:color w:val="000000"/>
          <w:spacing w:val="1"/>
          <w:szCs w:val="22"/>
        </w:rPr>
      </w:pPr>
      <w:r w:rsidRPr="00D722A1">
        <w:rPr>
          <w:bCs/>
          <w:color w:val="000000"/>
          <w:spacing w:val="1"/>
          <w:szCs w:val="22"/>
        </w:rPr>
        <w:t>Dans le cas avéré o</w:t>
      </w:r>
      <w:r>
        <w:rPr>
          <w:bCs/>
          <w:color w:val="000000"/>
          <w:spacing w:val="1"/>
          <w:szCs w:val="22"/>
        </w:rPr>
        <w:t>ù</w:t>
      </w:r>
      <w:r w:rsidRPr="00D722A1">
        <w:rPr>
          <w:bCs/>
          <w:color w:val="000000"/>
          <w:spacing w:val="1"/>
          <w:szCs w:val="22"/>
        </w:rPr>
        <w:t xml:space="preserve"> ces prescriptions </w:t>
      </w:r>
      <w:r w:rsidR="00873122">
        <w:rPr>
          <w:bCs/>
          <w:color w:val="000000"/>
          <w:spacing w:val="1"/>
          <w:szCs w:val="22"/>
        </w:rPr>
        <w:t>n</w:t>
      </w:r>
      <w:r>
        <w:rPr>
          <w:bCs/>
          <w:color w:val="000000"/>
          <w:spacing w:val="1"/>
          <w:szCs w:val="22"/>
        </w:rPr>
        <w:t>e sont</w:t>
      </w:r>
      <w:r w:rsidRPr="00D722A1">
        <w:rPr>
          <w:bCs/>
          <w:color w:val="000000"/>
          <w:spacing w:val="1"/>
          <w:szCs w:val="22"/>
        </w:rPr>
        <w:t xml:space="preserve"> pas respectées par le </w:t>
      </w:r>
      <w:r>
        <w:rPr>
          <w:bCs/>
          <w:color w:val="000000"/>
          <w:spacing w:val="1"/>
          <w:szCs w:val="22"/>
        </w:rPr>
        <w:t>T</w:t>
      </w:r>
      <w:r w:rsidRPr="00D722A1">
        <w:rPr>
          <w:bCs/>
          <w:color w:val="000000"/>
          <w:spacing w:val="1"/>
          <w:szCs w:val="22"/>
        </w:rPr>
        <w:t>itulaire, celui-ci effectue le remplacement des pièces ou matériels à ses frais pour se conformer aux prescriptions du présent article.</w:t>
      </w:r>
    </w:p>
    <w:p w14:paraId="4C2034C9" w14:textId="45DA2714" w:rsidR="00AA3357" w:rsidRDefault="00AA3357" w:rsidP="00AA3357">
      <w:pPr>
        <w:shd w:val="clear" w:color="auto" w:fill="FFFFFF"/>
        <w:spacing w:before="62" w:line="250" w:lineRule="exact"/>
        <w:ind w:left="10"/>
        <w:rPr>
          <w:color w:val="000000"/>
          <w:spacing w:val="-1"/>
          <w:szCs w:val="22"/>
        </w:rPr>
      </w:pPr>
      <w:r w:rsidRPr="00685B6E">
        <w:rPr>
          <w:bCs/>
          <w:color w:val="000000"/>
          <w:spacing w:val="1"/>
          <w:szCs w:val="22"/>
        </w:rPr>
        <w:t xml:space="preserve">Le </w:t>
      </w:r>
      <w:r>
        <w:rPr>
          <w:bCs/>
          <w:color w:val="000000"/>
          <w:spacing w:val="1"/>
          <w:szCs w:val="22"/>
        </w:rPr>
        <w:t>Titulaire</w:t>
      </w:r>
      <w:r w:rsidRPr="00685B6E">
        <w:rPr>
          <w:bCs/>
          <w:color w:val="000000"/>
          <w:spacing w:val="1"/>
          <w:szCs w:val="22"/>
        </w:rPr>
        <w:t xml:space="preserve"> </w:t>
      </w:r>
      <w:r>
        <w:rPr>
          <w:bCs/>
          <w:color w:val="000000"/>
          <w:spacing w:val="1"/>
          <w:szCs w:val="22"/>
        </w:rPr>
        <w:t xml:space="preserve">dispose d’un volant d’atelier suffisant tous corps d’état et </w:t>
      </w:r>
      <w:r w:rsidRPr="00685B6E">
        <w:rPr>
          <w:color w:val="000000"/>
          <w:spacing w:val="1"/>
          <w:szCs w:val="22"/>
        </w:rPr>
        <w:t xml:space="preserve">assure les activités de magasinage des </w:t>
      </w:r>
      <w:r>
        <w:rPr>
          <w:color w:val="000000"/>
          <w:spacing w:val="1"/>
          <w:szCs w:val="22"/>
        </w:rPr>
        <w:t xml:space="preserve">fournitures, </w:t>
      </w:r>
      <w:r w:rsidRPr="00685B6E">
        <w:rPr>
          <w:color w:val="000000"/>
          <w:spacing w:val="1"/>
          <w:szCs w:val="22"/>
        </w:rPr>
        <w:t xml:space="preserve">pièces de rechange, y compris le suivi et </w:t>
      </w:r>
      <w:r>
        <w:rPr>
          <w:color w:val="000000"/>
          <w:szCs w:val="22"/>
        </w:rPr>
        <w:t>la réception</w:t>
      </w:r>
      <w:r w:rsidRPr="00685B6E">
        <w:rPr>
          <w:color w:val="000000"/>
          <w:szCs w:val="22"/>
        </w:rPr>
        <w:t xml:space="preserve"> des ensembles, sous-ensembles et pièces envoyées en réparation dans une autre </w:t>
      </w:r>
      <w:r w:rsidRPr="00685B6E">
        <w:rPr>
          <w:color w:val="000000"/>
          <w:spacing w:val="6"/>
          <w:szCs w:val="22"/>
        </w:rPr>
        <w:t>entreprise. Les co</w:t>
      </w:r>
      <w:r>
        <w:rPr>
          <w:color w:val="000000"/>
          <w:spacing w:val="6"/>
          <w:szCs w:val="22"/>
        </w:rPr>
        <w:t xml:space="preserve">nditions de stockage garantissent </w:t>
      </w:r>
      <w:r w:rsidRPr="00685B6E">
        <w:rPr>
          <w:color w:val="000000"/>
          <w:spacing w:val="6"/>
          <w:szCs w:val="22"/>
        </w:rPr>
        <w:t xml:space="preserve">la qualité </w:t>
      </w:r>
      <w:r w:rsidRPr="00685B6E">
        <w:rPr>
          <w:color w:val="000000"/>
          <w:spacing w:val="-1"/>
          <w:szCs w:val="22"/>
        </w:rPr>
        <w:t>des pièces</w:t>
      </w:r>
      <w:r>
        <w:rPr>
          <w:color w:val="000000"/>
          <w:spacing w:val="-1"/>
          <w:szCs w:val="22"/>
        </w:rPr>
        <w:t xml:space="preserve"> ultérieurement mises en œuvre</w:t>
      </w:r>
      <w:r w:rsidRPr="00685B6E">
        <w:rPr>
          <w:color w:val="000000"/>
          <w:spacing w:val="-1"/>
          <w:szCs w:val="22"/>
        </w:rPr>
        <w:t xml:space="preserve"> : précisions et justifications </w:t>
      </w:r>
      <w:r>
        <w:rPr>
          <w:color w:val="000000"/>
          <w:spacing w:val="-1"/>
          <w:szCs w:val="22"/>
        </w:rPr>
        <w:t xml:space="preserve">de stockage </w:t>
      </w:r>
      <w:r w:rsidRPr="00685B6E">
        <w:rPr>
          <w:color w:val="000000"/>
          <w:spacing w:val="-1"/>
          <w:szCs w:val="22"/>
        </w:rPr>
        <w:t xml:space="preserve">pourront être demandées par </w:t>
      </w:r>
      <w:r w:rsidR="00873122">
        <w:rPr>
          <w:color w:val="000000"/>
          <w:spacing w:val="-1"/>
          <w:szCs w:val="22"/>
        </w:rPr>
        <w:t>l’Acheteur</w:t>
      </w:r>
      <w:r w:rsidRPr="00685B6E">
        <w:rPr>
          <w:color w:val="000000"/>
          <w:spacing w:val="-1"/>
          <w:szCs w:val="22"/>
        </w:rPr>
        <w:t>.</w:t>
      </w:r>
    </w:p>
    <w:p w14:paraId="0A95DA64" w14:textId="75E2D646" w:rsidR="00AA3357" w:rsidRPr="00685B6E" w:rsidRDefault="00AA3357" w:rsidP="00AA3357">
      <w:pPr>
        <w:shd w:val="clear" w:color="auto" w:fill="FFFFFF"/>
        <w:spacing w:before="62" w:line="250" w:lineRule="exact"/>
        <w:ind w:left="10"/>
        <w:rPr>
          <w:color w:val="000000"/>
        </w:rPr>
      </w:pPr>
      <w:r>
        <w:rPr>
          <w:color w:val="000000"/>
          <w:spacing w:val="-1"/>
          <w:szCs w:val="22"/>
        </w:rPr>
        <w:t xml:space="preserve">A défaut, le </w:t>
      </w:r>
      <w:r w:rsidR="00873122">
        <w:rPr>
          <w:color w:val="000000"/>
          <w:spacing w:val="-1"/>
          <w:szCs w:val="22"/>
        </w:rPr>
        <w:t>T</w:t>
      </w:r>
      <w:r>
        <w:rPr>
          <w:color w:val="000000"/>
          <w:spacing w:val="-1"/>
          <w:szCs w:val="22"/>
        </w:rPr>
        <w:t xml:space="preserve">itulaire dispose de moyens propres lui permettant de répondre aux exigences du présent </w:t>
      </w:r>
      <w:r w:rsidR="0056305A">
        <w:rPr>
          <w:color w:val="000000"/>
          <w:spacing w:val="-1"/>
          <w:szCs w:val="22"/>
        </w:rPr>
        <w:t>accord-cadre</w:t>
      </w:r>
      <w:r>
        <w:rPr>
          <w:color w:val="000000"/>
          <w:spacing w:val="-1"/>
          <w:szCs w:val="22"/>
        </w:rPr>
        <w:t>, notamment en termes de délais d’intervention.</w:t>
      </w:r>
    </w:p>
    <w:p w14:paraId="31E7F0DE" w14:textId="275867EC" w:rsidR="00AA3357" w:rsidRDefault="00AA3357" w:rsidP="00AA3357">
      <w:pPr>
        <w:shd w:val="clear" w:color="auto" w:fill="FFFFFF"/>
        <w:spacing w:before="62" w:line="250" w:lineRule="exact"/>
        <w:ind w:left="5"/>
        <w:rPr>
          <w:bCs/>
          <w:color w:val="000000"/>
          <w:szCs w:val="22"/>
        </w:rPr>
      </w:pPr>
      <w:r w:rsidRPr="004458C4">
        <w:rPr>
          <w:bCs/>
          <w:color w:val="000000"/>
          <w:szCs w:val="22"/>
        </w:rPr>
        <w:t>Un local</w:t>
      </w:r>
      <w:r w:rsidR="00873122" w:rsidRPr="004458C4">
        <w:rPr>
          <w:bCs/>
          <w:color w:val="000000"/>
          <w:szCs w:val="22"/>
        </w:rPr>
        <w:t xml:space="preserve"> ou un emplacement</w:t>
      </w:r>
      <w:r w:rsidRPr="004458C4">
        <w:rPr>
          <w:bCs/>
          <w:color w:val="000000"/>
          <w:szCs w:val="22"/>
        </w:rPr>
        <w:t xml:space="preserve"> dédié au stockage des pièces, à l’exclusion de tout produit dangereux, </w:t>
      </w:r>
      <w:r w:rsidR="00873122" w:rsidRPr="004458C4">
        <w:rPr>
          <w:bCs/>
          <w:color w:val="000000"/>
          <w:szCs w:val="22"/>
        </w:rPr>
        <w:t>est</w:t>
      </w:r>
      <w:r w:rsidRPr="004458C4">
        <w:rPr>
          <w:bCs/>
          <w:color w:val="000000"/>
          <w:szCs w:val="22"/>
        </w:rPr>
        <w:t xml:space="preserve"> mis à la disposition du Titulaire, à sa demande (cf. art</w:t>
      </w:r>
      <w:r w:rsidR="00792925" w:rsidRPr="004458C4">
        <w:rPr>
          <w:bCs/>
          <w:color w:val="000000"/>
          <w:szCs w:val="22"/>
        </w:rPr>
        <w:t>.</w:t>
      </w:r>
      <w:r w:rsidRPr="004458C4">
        <w:rPr>
          <w:bCs/>
          <w:color w:val="000000"/>
          <w:szCs w:val="22"/>
        </w:rPr>
        <w:t xml:space="preserve"> </w:t>
      </w:r>
      <w:r w:rsidR="0012404E" w:rsidRPr="004458C4">
        <w:rPr>
          <w:bCs/>
          <w:color w:val="000000"/>
          <w:szCs w:val="22"/>
        </w:rPr>
        <w:t>2.2.5</w:t>
      </w:r>
      <w:r w:rsidRPr="004458C4">
        <w:rPr>
          <w:bCs/>
          <w:color w:val="000000"/>
          <w:szCs w:val="22"/>
        </w:rPr>
        <w:t xml:space="preserve"> ci-après) et au regard de la disponibilité du site.</w:t>
      </w:r>
    </w:p>
    <w:p w14:paraId="5E18AC45" w14:textId="6BC3D1C5" w:rsidR="00AA3357" w:rsidRPr="003E27B6" w:rsidRDefault="00873122" w:rsidP="00873122">
      <w:r w:rsidRPr="00873122">
        <w:lastRenderedPageBreak/>
        <w:t>Les consommables</w:t>
      </w:r>
      <w:r w:rsidR="008D4327">
        <w:rPr>
          <w:rStyle w:val="Appelnotedebasdep"/>
        </w:rPr>
        <w:footnoteReference w:id="1"/>
      </w:r>
      <w:r w:rsidRPr="00873122">
        <w:t xml:space="preserve"> et les pièces d’usure</w:t>
      </w:r>
      <w:r w:rsidR="00FE0EE4">
        <w:rPr>
          <w:rStyle w:val="Appelnotedebasdep"/>
        </w:rPr>
        <w:footnoteReference w:id="2"/>
      </w:r>
      <w:r w:rsidRPr="00873122">
        <w:t xml:space="preserve"> sont dus au titre de </w:t>
      </w:r>
      <w:r>
        <w:t>la prestation de demande d’intervention (LOT</w:t>
      </w:r>
      <w:r w:rsidRPr="00873122">
        <w:rPr>
          <w:vertAlign w:val="subscript"/>
        </w:rPr>
        <w:t>DI</w:t>
      </w:r>
      <w:r>
        <w:t>)</w:t>
      </w:r>
      <w:r w:rsidR="008D4327">
        <w:t xml:space="preserve"> sans limitation de coût</w:t>
      </w:r>
      <w:r>
        <w:t>.</w:t>
      </w:r>
    </w:p>
    <w:p w14:paraId="14E2FE78" w14:textId="46779E20" w:rsidR="00885FF5" w:rsidRDefault="00873122" w:rsidP="00873122">
      <w:r>
        <w:t xml:space="preserve">Les </w:t>
      </w:r>
      <w:r w:rsidRPr="00873122">
        <w:t>pièces de rechange</w:t>
      </w:r>
      <w:r w:rsidR="008D4327">
        <w:rPr>
          <w:rStyle w:val="Appelnotedebasdep"/>
        </w:rPr>
        <w:footnoteReference w:id="3"/>
      </w:r>
      <w:r w:rsidRPr="00873122">
        <w:t xml:space="preserve"> ou de structure</w:t>
      </w:r>
      <w:r w:rsidR="00FE0EE4">
        <w:rPr>
          <w:rStyle w:val="Appelnotedebasdep"/>
        </w:rPr>
        <w:footnoteReference w:id="4"/>
      </w:r>
      <w:r w:rsidRPr="00873122">
        <w:t xml:space="preserve"> sont dus au titre de </w:t>
      </w:r>
      <w:r>
        <w:t>la prestation de demande d’intervention (LOT</w:t>
      </w:r>
      <w:r w:rsidRPr="00873122">
        <w:rPr>
          <w:vertAlign w:val="subscript"/>
        </w:rPr>
        <w:t>DI</w:t>
      </w:r>
      <w:r>
        <w:t>) ou de réparation (LOT</w:t>
      </w:r>
      <w:r w:rsidRPr="00873122">
        <w:rPr>
          <w:vertAlign w:val="subscript"/>
        </w:rPr>
        <w:t>DR4</w:t>
      </w:r>
      <w:r>
        <w:t>), dans la limite</w:t>
      </w:r>
      <w:r>
        <w:rPr>
          <w:rFonts w:ascii="Calibri" w:hAnsi="Calibri" w:cs="Calibri"/>
        </w:rPr>
        <w:t> </w:t>
      </w:r>
      <w:r>
        <w:t>:</w:t>
      </w:r>
    </w:p>
    <w:p w14:paraId="72F020BC" w14:textId="7660F5F5" w:rsidR="00873122" w:rsidRDefault="00873122" w:rsidP="00873122">
      <w:pPr>
        <w:pStyle w:val="Paragraphedeliste"/>
        <w:numPr>
          <w:ilvl w:val="0"/>
          <w:numId w:val="25"/>
        </w:numPr>
      </w:pPr>
      <w:proofErr w:type="gramStart"/>
      <w:r>
        <w:t>de</w:t>
      </w:r>
      <w:proofErr w:type="gramEnd"/>
      <w:r>
        <w:t xml:space="preserve"> 150 € HT pour les demandes d’intervention</w:t>
      </w:r>
      <w:r w:rsidRPr="00873122">
        <w:rPr>
          <w:rFonts w:ascii="Calibri" w:hAnsi="Calibri" w:cs="Calibri"/>
        </w:rPr>
        <w:t> </w:t>
      </w:r>
      <w:r>
        <w:t>;</w:t>
      </w:r>
    </w:p>
    <w:p w14:paraId="542042A7" w14:textId="70AAAA49" w:rsidR="00873122" w:rsidRDefault="00873122" w:rsidP="00873122">
      <w:pPr>
        <w:pStyle w:val="Paragraphedeliste"/>
        <w:numPr>
          <w:ilvl w:val="0"/>
          <w:numId w:val="25"/>
        </w:numPr>
      </w:pPr>
      <w:proofErr w:type="gramStart"/>
      <w:r>
        <w:t>de</w:t>
      </w:r>
      <w:proofErr w:type="gramEnd"/>
      <w:r>
        <w:t xml:space="preserve"> 350</w:t>
      </w:r>
      <w:r w:rsidR="004372FD">
        <w:t xml:space="preserve"> </w:t>
      </w:r>
      <w:r>
        <w:t>€ HT pour les demandes de réparation.</w:t>
      </w:r>
    </w:p>
    <w:p w14:paraId="5E539E91" w14:textId="5EDBEA24" w:rsidR="00792925" w:rsidRDefault="00792925" w:rsidP="00792925">
      <w:pPr>
        <w:pStyle w:val="Titre3"/>
      </w:pPr>
      <w:bookmarkStart w:id="14" w:name="_Toc214005734"/>
      <w:r>
        <w:t>Installations du Titulaire</w:t>
      </w:r>
      <w:bookmarkEnd w:id="14"/>
    </w:p>
    <w:p w14:paraId="2F8A69E7" w14:textId="21227E4A" w:rsidR="00792925" w:rsidRPr="00685B6E" w:rsidRDefault="00792925" w:rsidP="00792925">
      <w:pPr>
        <w:shd w:val="clear" w:color="auto" w:fill="FFFFFF"/>
        <w:spacing w:before="62" w:line="250" w:lineRule="exact"/>
        <w:ind w:left="5"/>
        <w:rPr>
          <w:color w:val="000000"/>
        </w:rPr>
      </w:pPr>
      <w:r w:rsidRPr="00E47784">
        <w:rPr>
          <w:bCs/>
          <w:color w:val="000000"/>
          <w:spacing w:val="1"/>
          <w:szCs w:val="22"/>
        </w:rPr>
        <w:t xml:space="preserve">Le Titulaire dispose pour l’exécution de son </w:t>
      </w:r>
      <w:r w:rsidR="0056305A">
        <w:rPr>
          <w:bCs/>
          <w:color w:val="000000"/>
          <w:spacing w:val="1"/>
          <w:szCs w:val="22"/>
        </w:rPr>
        <w:t>accord-cadre</w:t>
      </w:r>
      <w:r w:rsidRPr="00E47784">
        <w:rPr>
          <w:bCs/>
          <w:color w:val="000000"/>
          <w:spacing w:val="1"/>
          <w:szCs w:val="22"/>
        </w:rPr>
        <w:t xml:space="preserve">, de </w:t>
      </w:r>
      <w:r w:rsidRPr="00E47784">
        <w:rPr>
          <w:color w:val="000000"/>
          <w:spacing w:val="1"/>
          <w:szCs w:val="22"/>
        </w:rPr>
        <w:t xml:space="preserve">locaux </w:t>
      </w:r>
      <w:r>
        <w:rPr>
          <w:color w:val="000000"/>
          <w:spacing w:val="1"/>
          <w:szCs w:val="22"/>
        </w:rPr>
        <w:t xml:space="preserve">ou d’emplacements </w:t>
      </w:r>
      <w:r w:rsidRPr="00E47784">
        <w:rPr>
          <w:color w:val="000000"/>
          <w:spacing w:val="1"/>
          <w:szCs w:val="22"/>
        </w:rPr>
        <w:t xml:space="preserve">mis à disposition par </w:t>
      </w:r>
      <w:r>
        <w:rPr>
          <w:color w:val="000000"/>
          <w:spacing w:val="1"/>
          <w:szCs w:val="22"/>
        </w:rPr>
        <w:t>l’Acheteur</w:t>
      </w:r>
      <w:r w:rsidRPr="00E47784">
        <w:rPr>
          <w:color w:val="000000"/>
          <w:spacing w:val="1"/>
          <w:szCs w:val="22"/>
        </w:rPr>
        <w:t xml:space="preserve">. Il assure à ses frais </w:t>
      </w:r>
      <w:r w:rsidRPr="00E47784">
        <w:rPr>
          <w:color w:val="000000"/>
          <w:szCs w:val="22"/>
        </w:rPr>
        <w:t xml:space="preserve">la mise en place des installations spécifiques nécessaires à ses prestations, ainsi que les </w:t>
      </w:r>
      <w:r w:rsidRPr="00E47784">
        <w:rPr>
          <w:color w:val="000000"/>
          <w:spacing w:val="1"/>
          <w:szCs w:val="22"/>
        </w:rPr>
        <w:t>raccordements</w:t>
      </w:r>
      <w:r w:rsidRPr="00685B6E">
        <w:rPr>
          <w:color w:val="000000"/>
          <w:spacing w:val="1"/>
          <w:szCs w:val="22"/>
        </w:rPr>
        <w:t xml:space="preserve"> de ses locaux aux réseaux d'eau, d'électricité, de téléphone et d'assainissement de </w:t>
      </w:r>
      <w:r>
        <w:rPr>
          <w:color w:val="000000"/>
          <w:spacing w:val="1"/>
          <w:szCs w:val="22"/>
        </w:rPr>
        <w:t>l’Acheteur</w:t>
      </w:r>
      <w:r w:rsidRPr="00685B6E">
        <w:rPr>
          <w:bCs/>
          <w:color w:val="000000"/>
          <w:spacing w:val="-1"/>
          <w:szCs w:val="22"/>
        </w:rPr>
        <w:t xml:space="preserve"> si de tels raccordements n’existent pas.</w:t>
      </w:r>
    </w:p>
    <w:p w14:paraId="6C0D8E98" w14:textId="4B66AA09" w:rsidR="00792925" w:rsidRDefault="00792925" w:rsidP="00792925">
      <w:pPr>
        <w:shd w:val="clear" w:color="auto" w:fill="FFFFFF"/>
        <w:spacing w:before="48" w:line="259" w:lineRule="exact"/>
        <w:ind w:right="14"/>
        <w:rPr>
          <w:bCs/>
          <w:color w:val="000000"/>
          <w:spacing w:val="-4"/>
          <w:szCs w:val="22"/>
        </w:rPr>
      </w:pPr>
      <w:r w:rsidRPr="00685B6E">
        <w:rPr>
          <w:bCs/>
          <w:color w:val="000000"/>
          <w:spacing w:val="1"/>
          <w:szCs w:val="22"/>
        </w:rPr>
        <w:t xml:space="preserve">Le </w:t>
      </w:r>
      <w:r>
        <w:rPr>
          <w:bCs/>
          <w:color w:val="000000"/>
          <w:spacing w:val="1"/>
          <w:szCs w:val="22"/>
        </w:rPr>
        <w:t>Titulaire</w:t>
      </w:r>
      <w:r w:rsidRPr="00685B6E">
        <w:rPr>
          <w:color w:val="000000"/>
          <w:spacing w:val="1"/>
          <w:szCs w:val="22"/>
        </w:rPr>
        <w:t xml:space="preserve"> fait son affaire de tout ce </w:t>
      </w:r>
      <w:r w:rsidRPr="00685B6E">
        <w:rPr>
          <w:color w:val="000000"/>
          <w:szCs w:val="22"/>
        </w:rPr>
        <w:t>qui concerne le fonctionnement propre de ses équipes</w:t>
      </w:r>
      <w:r w:rsidRPr="00685B6E">
        <w:rPr>
          <w:color w:val="000000"/>
          <w:spacing w:val="1"/>
          <w:szCs w:val="22"/>
        </w:rPr>
        <w:t xml:space="preserve"> en tenant compte des facilités accordées par</w:t>
      </w:r>
      <w:r>
        <w:rPr>
          <w:color w:val="000000"/>
          <w:spacing w:val="1"/>
          <w:szCs w:val="22"/>
        </w:rPr>
        <w:t xml:space="preserve"> l’Acheteur</w:t>
      </w:r>
      <w:r w:rsidRPr="00386D9E">
        <w:rPr>
          <w:bCs/>
          <w:color w:val="000000"/>
          <w:spacing w:val="-4"/>
          <w:szCs w:val="22"/>
        </w:rPr>
        <w:t>.</w:t>
      </w:r>
      <w:r>
        <w:rPr>
          <w:bCs/>
          <w:color w:val="000000"/>
          <w:spacing w:val="-4"/>
          <w:szCs w:val="22"/>
        </w:rPr>
        <w:t xml:space="preserve"> </w:t>
      </w:r>
    </w:p>
    <w:p w14:paraId="3B72BDE4" w14:textId="321EA307" w:rsidR="00792925" w:rsidRDefault="00792925" w:rsidP="00792925">
      <w:pPr>
        <w:rPr>
          <w:bCs/>
          <w:color w:val="000000"/>
          <w:spacing w:val="-4"/>
          <w:szCs w:val="22"/>
        </w:rPr>
      </w:pPr>
      <w:r w:rsidRPr="004458C4">
        <w:rPr>
          <w:bCs/>
          <w:color w:val="000000"/>
          <w:spacing w:val="-4"/>
          <w:szCs w:val="22"/>
        </w:rPr>
        <w:t>Lieux mis</w:t>
      </w:r>
      <w:r>
        <w:rPr>
          <w:bCs/>
          <w:color w:val="000000"/>
          <w:spacing w:val="-4"/>
          <w:szCs w:val="22"/>
        </w:rPr>
        <w:t xml:space="preserve"> à disposition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10"/>
        <w:gridCol w:w="2126"/>
        <w:gridCol w:w="1979"/>
      </w:tblGrid>
      <w:tr w:rsidR="00792925" w:rsidRPr="00A97772" w14:paraId="10BE10F2" w14:textId="77777777" w:rsidTr="00792925">
        <w:trPr>
          <w:trHeight w:val="343"/>
        </w:trPr>
        <w:tc>
          <w:tcPr>
            <w:tcW w:w="2552" w:type="dxa"/>
            <w:vMerge w:val="restart"/>
            <w:tcBorders>
              <w:top w:val="nil"/>
              <w:left w:val="nil"/>
            </w:tcBorders>
            <w:shd w:val="clear" w:color="auto" w:fill="auto"/>
            <w:vAlign w:val="center"/>
          </w:tcPr>
          <w:p w14:paraId="17C9852F" w14:textId="77777777" w:rsidR="00792925" w:rsidRPr="00D96251" w:rsidRDefault="00792925" w:rsidP="005B0DB1">
            <w:pPr>
              <w:spacing w:before="120" w:line="250" w:lineRule="exact"/>
              <w:jc w:val="left"/>
              <w:rPr>
                <w:b/>
                <w:color w:val="000000"/>
                <w:szCs w:val="22"/>
              </w:rPr>
            </w:pPr>
          </w:p>
        </w:tc>
        <w:tc>
          <w:tcPr>
            <w:tcW w:w="6515" w:type="dxa"/>
            <w:gridSpan w:val="3"/>
            <w:shd w:val="clear" w:color="auto" w:fill="3E6273" w:themeFill="accent5" w:themeFillShade="BF"/>
            <w:vAlign w:val="center"/>
          </w:tcPr>
          <w:p w14:paraId="29071BB1" w14:textId="66F11BCE" w:rsidR="00792925" w:rsidRPr="00792925" w:rsidRDefault="00792925" w:rsidP="00792925">
            <w:pPr>
              <w:spacing w:before="120" w:line="250" w:lineRule="exact"/>
              <w:jc w:val="center"/>
              <w:rPr>
                <w:b/>
                <w:color w:val="FFFFFF" w:themeColor="background1"/>
                <w:szCs w:val="22"/>
              </w:rPr>
            </w:pPr>
            <w:r w:rsidRPr="00792925">
              <w:rPr>
                <w:b/>
                <w:color w:val="FFFFFF" w:themeColor="background1"/>
                <w:szCs w:val="22"/>
              </w:rPr>
              <w:t>Facilités accordées par l’Acheteur</w:t>
            </w:r>
          </w:p>
        </w:tc>
      </w:tr>
      <w:tr w:rsidR="00792925" w:rsidRPr="00A97772" w14:paraId="3D88B60A" w14:textId="77777777" w:rsidTr="00792925">
        <w:tc>
          <w:tcPr>
            <w:tcW w:w="2552" w:type="dxa"/>
            <w:vMerge/>
            <w:tcBorders>
              <w:left w:val="nil"/>
            </w:tcBorders>
            <w:shd w:val="clear" w:color="auto" w:fill="auto"/>
          </w:tcPr>
          <w:p w14:paraId="669CDDDE" w14:textId="77777777" w:rsidR="00792925" w:rsidRPr="00D96251" w:rsidRDefault="00792925" w:rsidP="005B0DB1">
            <w:pPr>
              <w:spacing w:before="120" w:line="250" w:lineRule="exact"/>
              <w:rPr>
                <w:b/>
                <w:color w:val="000000"/>
                <w:szCs w:val="22"/>
              </w:rPr>
            </w:pPr>
          </w:p>
        </w:tc>
        <w:tc>
          <w:tcPr>
            <w:tcW w:w="2410" w:type="dxa"/>
            <w:shd w:val="clear" w:color="auto" w:fill="3E6273" w:themeFill="accent5" w:themeFillShade="BF"/>
            <w:vAlign w:val="center"/>
          </w:tcPr>
          <w:p w14:paraId="2AF87234" w14:textId="77777777" w:rsidR="00792925" w:rsidRPr="00792925" w:rsidRDefault="00792925" w:rsidP="00792925">
            <w:pPr>
              <w:spacing w:before="120" w:line="250" w:lineRule="exact"/>
              <w:jc w:val="center"/>
              <w:rPr>
                <w:color w:val="FFFFFF" w:themeColor="background1"/>
              </w:rPr>
            </w:pPr>
            <w:r w:rsidRPr="00792925">
              <w:rPr>
                <w:color w:val="FFFFFF" w:themeColor="background1"/>
              </w:rPr>
              <w:t>Local mis à disposition</w:t>
            </w:r>
          </w:p>
        </w:tc>
        <w:tc>
          <w:tcPr>
            <w:tcW w:w="2126" w:type="dxa"/>
            <w:shd w:val="clear" w:color="auto" w:fill="3E6273" w:themeFill="accent5" w:themeFillShade="BF"/>
            <w:vAlign w:val="center"/>
          </w:tcPr>
          <w:p w14:paraId="18420597" w14:textId="77777777" w:rsidR="00792925" w:rsidRPr="00792925" w:rsidRDefault="00792925" w:rsidP="00792925">
            <w:pPr>
              <w:spacing w:before="120" w:line="250" w:lineRule="exact"/>
              <w:jc w:val="center"/>
              <w:rPr>
                <w:color w:val="FFFFFF" w:themeColor="background1"/>
              </w:rPr>
            </w:pPr>
            <w:r w:rsidRPr="00792925">
              <w:rPr>
                <w:color w:val="FFFFFF" w:themeColor="background1"/>
              </w:rPr>
              <w:t>Emplacement mis à disposition</w:t>
            </w:r>
          </w:p>
        </w:tc>
        <w:tc>
          <w:tcPr>
            <w:tcW w:w="1979" w:type="dxa"/>
            <w:shd w:val="clear" w:color="auto" w:fill="3E6273" w:themeFill="accent5" w:themeFillShade="BF"/>
            <w:vAlign w:val="center"/>
          </w:tcPr>
          <w:p w14:paraId="37DD3D62" w14:textId="77777777" w:rsidR="00792925" w:rsidRPr="00792925" w:rsidRDefault="00792925" w:rsidP="00792925">
            <w:pPr>
              <w:spacing w:before="120" w:line="250" w:lineRule="exact"/>
              <w:jc w:val="center"/>
              <w:rPr>
                <w:color w:val="FFFFFF" w:themeColor="background1"/>
              </w:rPr>
            </w:pPr>
            <w:r w:rsidRPr="00792925">
              <w:rPr>
                <w:color w:val="FFFFFF" w:themeColor="background1"/>
              </w:rPr>
              <w:t>Sans possibilité</w:t>
            </w:r>
          </w:p>
        </w:tc>
      </w:tr>
      <w:tr w:rsidR="00792925" w:rsidRPr="00A97772" w14:paraId="13C14CB3" w14:textId="77777777" w:rsidTr="00792925">
        <w:trPr>
          <w:trHeight w:val="787"/>
        </w:trPr>
        <w:tc>
          <w:tcPr>
            <w:tcW w:w="2552" w:type="dxa"/>
            <w:shd w:val="clear" w:color="auto" w:fill="auto"/>
            <w:vAlign w:val="center"/>
          </w:tcPr>
          <w:p w14:paraId="04B993EC" w14:textId="068ADFDE" w:rsidR="004458C4" w:rsidRPr="004458C4" w:rsidRDefault="004458C4" w:rsidP="00792925">
            <w:pPr>
              <w:spacing w:before="120" w:line="250" w:lineRule="exact"/>
              <w:jc w:val="left"/>
            </w:pPr>
            <w:r w:rsidRPr="004458C4">
              <w:t>7 RMAT – Quartier Général Sabatier</w:t>
            </w:r>
          </w:p>
          <w:p w14:paraId="40BC6484" w14:textId="60C218C0" w:rsidR="00792925" w:rsidRPr="004458C4" w:rsidRDefault="00792925" w:rsidP="004458C4">
            <w:pPr>
              <w:spacing w:before="120" w:line="250" w:lineRule="exact"/>
              <w:jc w:val="left"/>
              <w:rPr>
                <w:color w:val="000000"/>
                <w:szCs w:val="22"/>
              </w:rPr>
            </w:pPr>
            <w:r w:rsidRPr="004458C4">
              <w:t xml:space="preserve">Immeuble </w:t>
            </w:r>
            <w:r w:rsidR="004458C4" w:rsidRPr="004458C4">
              <w:t>690123011T</w:t>
            </w:r>
          </w:p>
        </w:tc>
        <w:tc>
          <w:tcPr>
            <w:tcW w:w="2410" w:type="dxa"/>
            <w:shd w:val="clear" w:color="auto" w:fill="auto"/>
            <w:vAlign w:val="center"/>
          </w:tcPr>
          <w:p w14:paraId="1668EF5A" w14:textId="63B755D8" w:rsidR="00792925" w:rsidRPr="004458C4" w:rsidRDefault="00792925" w:rsidP="005B0DB1">
            <w:pPr>
              <w:spacing w:before="120" w:line="250" w:lineRule="exact"/>
              <w:jc w:val="center"/>
              <w:rPr>
                <w:sz w:val="32"/>
                <w:szCs w:val="32"/>
              </w:rPr>
            </w:pPr>
            <w:r w:rsidRPr="004458C4">
              <w:rPr>
                <w:sz w:val="32"/>
                <w:szCs w:val="32"/>
              </w:rPr>
              <w:sym w:font="Wingdings 2" w:char="F052"/>
            </w:r>
          </w:p>
          <w:p w14:paraId="52B3098A" w14:textId="78FAF737" w:rsidR="00792925" w:rsidRPr="004458C4" w:rsidRDefault="00F65D78" w:rsidP="00F65D78">
            <w:pPr>
              <w:spacing w:before="120" w:line="250" w:lineRule="exact"/>
              <w:jc w:val="center"/>
              <w:rPr>
                <w:color w:val="000000"/>
                <w:sz w:val="18"/>
                <w:szCs w:val="18"/>
              </w:rPr>
            </w:pPr>
            <w:r>
              <w:rPr>
                <w:sz w:val="18"/>
                <w:szCs w:val="18"/>
              </w:rPr>
              <w:t xml:space="preserve">Bât 053 - </w:t>
            </w:r>
            <w:r w:rsidR="004458C4" w:rsidRPr="004458C4">
              <w:rPr>
                <w:sz w:val="18"/>
                <w:szCs w:val="18"/>
              </w:rPr>
              <w:t xml:space="preserve">RDC - </w:t>
            </w:r>
            <w:r w:rsidR="00792925" w:rsidRPr="004458C4">
              <w:rPr>
                <w:sz w:val="18"/>
                <w:szCs w:val="18"/>
              </w:rPr>
              <w:t>Loca</w:t>
            </w:r>
            <w:r w:rsidR="004458C4" w:rsidRPr="004458C4">
              <w:rPr>
                <w:sz w:val="18"/>
                <w:szCs w:val="18"/>
              </w:rPr>
              <w:t>l</w:t>
            </w:r>
            <w:r w:rsidR="00792925" w:rsidRPr="004458C4">
              <w:rPr>
                <w:sz w:val="18"/>
                <w:szCs w:val="18"/>
              </w:rPr>
              <w:t xml:space="preserve"> </w:t>
            </w:r>
            <w:r w:rsidR="004458C4" w:rsidRPr="004458C4">
              <w:rPr>
                <w:sz w:val="18"/>
                <w:szCs w:val="18"/>
              </w:rPr>
              <w:t>029 (magasin)</w:t>
            </w:r>
          </w:p>
        </w:tc>
        <w:tc>
          <w:tcPr>
            <w:tcW w:w="2126" w:type="dxa"/>
            <w:shd w:val="clear" w:color="auto" w:fill="auto"/>
            <w:vAlign w:val="center"/>
          </w:tcPr>
          <w:p w14:paraId="3981D5AA" w14:textId="77777777" w:rsidR="00792925" w:rsidRPr="00E15516" w:rsidRDefault="00792925" w:rsidP="005B0DB1">
            <w:pPr>
              <w:spacing w:before="120" w:line="250" w:lineRule="exact"/>
              <w:jc w:val="center"/>
              <w:rPr>
                <w:sz w:val="32"/>
                <w:szCs w:val="32"/>
                <w:highlight w:val="yellow"/>
              </w:rPr>
            </w:pPr>
            <w:r w:rsidRPr="00446350">
              <w:rPr>
                <w:sz w:val="32"/>
                <w:szCs w:val="32"/>
              </w:rPr>
              <w:sym w:font="Wingdings 2" w:char="F02A"/>
            </w:r>
          </w:p>
        </w:tc>
        <w:tc>
          <w:tcPr>
            <w:tcW w:w="1979" w:type="dxa"/>
            <w:shd w:val="clear" w:color="auto" w:fill="auto"/>
            <w:vAlign w:val="center"/>
          </w:tcPr>
          <w:p w14:paraId="44EEAF21" w14:textId="77777777" w:rsidR="00792925" w:rsidRPr="00E15516" w:rsidRDefault="00792925" w:rsidP="005B0DB1">
            <w:pPr>
              <w:spacing w:before="120" w:line="250" w:lineRule="exact"/>
              <w:jc w:val="center"/>
              <w:rPr>
                <w:color w:val="000000"/>
                <w:szCs w:val="22"/>
                <w:highlight w:val="yellow"/>
              </w:rPr>
            </w:pPr>
            <w:r w:rsidRPr="00446350">
              <w:rPr>
                <w:sz w:val="32"/>
                <w:szCs w:val="32"/>
              </w:rPr>
              <w:sym w:font="Wingdings 2" w:char="F02A"/>
            </w:r>
          </w:p>
        </w:tc>
      </w:tr>
      <w:tr w:rsidR="004458C4" w:rsidRPr="00A97772" w14:paraId="3D21D0D3" w14:textId="77777777" w:rsidTr="004458C4">
        <w:trPr>
          <w:trHeight w:val="787"/>
        </w:trPr>
        <w:tc>
          <w:tcPr>
            <w:tcW w:w="2552" w:type="dxa"/>
            <w:shd w:val="clear" w:color="auto" w:fill="auto"/>
            <w:vAlign w:val="center"/>
          </w:tcPr>
          <w:p w14:paraId="6BE26EB6" w14:textId="5EBAAA11" w:rsidR="004458C4" w:rsidRPr="004458C4" w:rsidRDefault="004458C4" w:rsidP="004458C4">
            <w:pPr>
              <w:spacing w:before="120" w:line="250" w:lineRule="exact"/>
              <w:jc w:val="left"/>
            </w:pPr>
            <w:r w:rsidRPr="004458C4">
              <w:t>Quartier Général Frère</w:t>
            </w:r>
          </w:p>
          <w:p w14:paraId="0965B6E4" w14:textId="42DDC69D" w:rsidR="004458C4" w:rsidRPr="004458C4" w:rsidRDefault="004458C4" w:rsidP="004458C4">
            <w:pPr>
              <w:spacing w:before="120" w:line="250" w:lineRule="exact"/>
              <w:jc w:val="left"/>
              <w:rPr>
                <w:color w:val="000000"/>
                <w:szCs w:val="22"/>
              </w:rPr>
            </w:pPr>
            <w:r w:rsidRPr="004458C4">
              <w:t>Immeuble 690123016Y</w:t>
            </w:r>
          </w:p>
        </w:tc>
        <w:tc>
          <w:tcPr>
            <w:tcW w:w="2410" w:type="dxa"/>
            <w:shd w:val="clear" w:color="auto" w:fill="auto"/>
            <w:vAlign w:val="center"/>
          </w:tcPr>
          <w:p w14:paraId="3446F73F" w14:textId="77777777" w:rsidR="004458C4" w:rsidRPr="004458C4" w:rsidRDefault="004458C4" w:rsidP="004458C4">
            <w:pPr>
              <w:spacing w:before="120" w:line="250" w:lineRule="exact"/>
              <w:jc w:val="center"/>
              <w:rPr>
                <w:sz w:val="32"/>
                <w:szCs w:val="32"/>
              </w:rPr>
            </w:pPr>
            <w:r w:rsidRPr="004458C4">
              <w:rPr>
                <w:sz w:val="32"/>
                <w:szCs w:val="32"/>
              </w:rPr>
              <w:sym w:font="Wingdings 2" w:char="F052"/>
            </w:r>
          </w:p>
          <w:p w14:paraId="218808E0" w14:textId="28FD7703" w:rsidR="004458C4" w:rsidRPr="004458C4" w:rsidRDefault="00F65D78" w:rsidP="00F65D78">
            <w:pPr>
              <w:spacing w:before="120" w:line="250" w:lineRule="exact"/>
              <w:jc w:val="center"/>
              <w:rPr>
                <w:color w:val="000000"/>
                <w:sz w:val="18"/>
                <w:szCs w:val="18"/>
              </w:rPr>
            </w:pPr>
            <w:r>
              <w:rPr>
                <w:sz w:val="18"/>
                <w:szCs w:val="18"/>
              </w:rPr>
              <w:t>Bât</w:t>
            </w:r>
            <w:r w:rsidR="004458C4" w:rsidRPr="004458C4">
              <w:rPr>
                <w:sz w:val="18"/>
                <w:szCs w:val="18"/>
              </w:rPr>
              <w:t xml:space="preserve"> 007 </w:t>
            </w:r>
            <w:r>
              <w:rPr>
                <w:sz w:val="18"/>
                <w:szCs w:val="18"/>
              </w:rPr>
              <w:t xml:space="preserve">- </w:t>
            </w:r>
            <w:r w:rsidR="004458C4" w:rsidRPr="004458C4">
              <w:rPr>
                <w:sz w:val="18"/>
                <w:szCs w:val="18"/>
              </w:rPr>
              <w:t>RDC - Local 019 (archives)</w:t>
            </w:r>
          </w:p>
        </w:tc>
        <w:tc>
          <w:tcPr>
            <w:tcW w:w="2126" w:type="dxa"/>
            <w:shd w:val="clear" w:color="auto" w:fill="auto"/>
            <w:vAlign w:val="center"/>
          </w:tcPr>
          <w:p w14:paraId="7AC93CCF" w14:textId="77777777" w:rsidR="004458C4" w:rsidRPr="004458C4" w:rsidRDefault="004458C4" w:rsidP="004458C4">
            <w:pPr>
              <w:spacing w:before="120" w:line="250" w:lineRule="exact"/>
              <w:jc w:val="center"/>
              <w:rPr>
                <w:sz w:val="32"/>
                <w:szCs w:val="32"/>
              </w:rPr>
            </w:pPr>
            <w:r w:rsidRPr="004458C4">
              <w:rPr>
                <w:sz w:val="32"/>
                <w:szCs w:val="32"/>
              </w:rPr>
              <w:sym w:font="Wingdings 2" w:char="F02A"/>
            </w:r>
          </w:p>
        </w:tc>
        <w:tc>
          <w:tcPr>
            <w:tcW w:w="1979" w:type="dxa"/>
            <w:shd w:val="clear" w:color="auto" w:fill="auto"/>
            <w:vAlign w:val="center"/>
          </w:tcPr>
          <w:p w14:paraId="152EBD53" w14:textId="77777777" w:rsidR="004458C4" w:rsidRPr="004458C4" w:rsidRDefault="004458C4" w:rsidP="004458C4">
            <w:pPr>
              <w:spacing w:before="120" w:line="250" w:lineRule="exact"/>
              <w:jc w:val="center"/>
              <w:rPr>
                <w:color w:val="000000"/>
                <w:szCs w:val="22"/>
              </w:rPr>
            </w:pPr>
            <w:r w:rsidRPr="004458C4">
              <w:rPr>
                <w:sz w:val="32"/>
                <w:szCs w:val="32"/>
              </w:rPr>
              <w:sym w:font="Wingdings 2" w:char="F02A"/>
            </w:r>
          </w:p>
        </w:tc>
      </w:tr>
      <w:tr w:rsidR="004458C4" w:rsidRPr="00A97772" w14:paraId="006CD587" w14:textId="77777777" w:rsidTr="004458C4">
        <w:trPr>
          <w:trHeight w:val="787"/>
        </w:trPr>
        <w:tc>
          <w:tcPr>
            <w:tcW w:w="2552" w:type="dxa"/>
            <w:shd w:val="clear" w:color="auto" w:fill="auto"/>
            <w:vAlign w:val="center"/>
          </w:tcPr>
          <w:p w14:paraId="4E47704E" w14:textId="5F741F85" w:rsidR="004458C4" w:rsidRPr="004458C4" w:rsidRDefault="004458C4" w:rsidP="004458C4">
            <w:pPr>
              <w:spacing w:before="120" w:line="250" w:lineRule="exact"/>
              <w:jc w:val="left"/>
            </w:pPr>
            <w:r w:rsidRPr="004458C4">
              <w:t>EMSLB</w:t>
            </w:r>
          </w:p>
          <w:p w14:paraId="79441F63" w14:textId="5050954D" w:rsidR="004458C4" w:rsidRPr="004458C4" w:rsidRDefault="004458C4" w:rsidP="004458C4">
            <w:pPr>
              <w:spacing w:before="120" w:line="250" w:lineRule="exact"/>
              <w:jc w:val="left"/>
              <w:rPr>
                <w:color w:val="000000"/>
                <w:szCs w:val="22"/>
              </w:rPr>
            </w:pPr>
            <w:r w:rsidRPr="004458C4">
              <w:t>Immeuble 690123043Z</w:t>
            </w:r>
          </w:p>
        </w:tc>
        <w:tc>
          <w:tcPr>
            <w:tcW w:w="2410" w:type="dxa"/>
            <w:shd w:val="clear" w:color="auto" w:fill="auto"/>
            <w:vAlign w:val="center"/>
          </w:tcPr>
          <w:p w14:paraId="39F7057D" w14:textId="77777777" w:rsidR="004458C4" w:rsidRPr="004458C4" w:rsidRDefault="004458C4" w:rsidP="004458C4">
            <w:pPr>
              <w:spacing w:before="120" w:line="250" w:lineRule="exact"/>
              <w:jc w:val="center"/>
              <w:rPr>
                <w:sz w:val="32"/>
                <w:szCs w:val="32"/>
              </w:rPr>
            </w:pPr>
            <w:r w:rsidRPr="004458C4">
              <w:rPr>
                <w:sz w:val="32"/>
                <w:szCs w:val="32"/>
              </w:rPr>
              <w:sym w:font="Wingdings 2" w:char="F052"/>
            </w:r>
          </w:p>
          <w:p w14:paraId="549A528B" w14:textId="5611A68D" w:rsidR="004458C4" w:rsidRPr="004458C4" w:rsidRDefault="00F65D78" w:rsidP="00F65D78">
            <w:pPr>
              <w:spacing w:before="120" w:line="250" w:lineRule="exact"/>
              <w:jc w:val="center"/>
              <w:rPr>
                <w:color w:val="000000"/>
                <w:sz w:val="18"/>
                <w:szCs w:val="18"/>
              </w:rPr>
            </w:pPr>
            <w:r>
              <w:rPr>
                <w:sz w:val="18"/>
                <w:szCs w:val="18"/>
              </w:rPr>
              <w:t>Bât</w:t>
            </w:r>
            <w:r w:rsidR="004458C4" w:rsidRPr="004458C4">
              <w:rPr>
                <w:sz w:val="18"/>
                <w:szCs w:val="18"/>
              </w:rPr>
              <w:t xml:space="preserve"> 015</w:t>
            </w:r>
            <w:r>
              <w:rPr>
                <w:sz w:val="18"/>
                <w:szCs w:val="18"/>
              </w:rPr>
              <w:t xml:space="preserve"> - </w:t>
            </w:r>
            <w:r w:rsidR="004458C4" w:rsidRPr="004458C4">
              <w:rPr>
                <w:sz w:val="18"/>
                <w:szCs w:val="18"/>
              </w:rPr>
              <w:t>RDC - Local 014</w:t>
            </w:r>
          </w:p>
        </w:tc>
        <w:tc>
          <w:tcPr>
            <w:tcW w:w="2126" w:type="dxa"/>
            <w:shd w:val="clear" w:color="auto" w:fill="auto"/>
            <w:vAlign w:val="center"/>
          </w:tcPr>
          <w:p w14:paraId="3F5D78EF" w14:textId="77777777" w:rsidR="004458C4" w:rsidRPr="004458C4" w:rsidRDefault="004458C4" w:rsidP="004458C4">
            <w:pPr>
              <w:spacing w:before="120" w:line="250" w:lineRule="exact"/>
              <w:jc w:val="center"/>
              <w:rPr>
                <w:sz w:val="32"/>
                <w:szCs w:val="32"/>
              </w:rPr>
            </w:pPr>
            <w:r w:rsidRPr="004458C4">
              <w:rPr>
                <w:sz w:val="32"/>
                <w:szCs w:val="32"/>
              </w:rPr>
              <w:sym w:font="Wingdings 2" w:char="F02A"/>
            </w:r>
          </w:p>
        </w:tc>
        <w:tc>
          <w:tcPr>
            <w:tcW w:w="1979" w:type="dxa"/>
            <w:shd w:val="clear" w:color="auto" w:fill="auto"/>
            <w:vAlign w:val="center"/>
          </w:tcPr>
          <w:p w14:paraId="7FF54BE0" w14:textId="77777777" w:rsidR="004458C4" w:rsidRPr="004458C4" w:rsidRDefault="004458C4" w:rsidP="004458C4">
            <w:pPr>
              <w:spacing w:before="120" w:line="250" w:lineRule="exact"/>
              <w:jc w:val="center"/>
              <w:rPr>
                <w:color w:val="000000"/>
                <w:szCs w:val="22"/>
              </w:rPr>
            </w:pPr>
            <w:r w:rsidRPr="004458C4">
              <w:rPr>
                <w:sz w:val="32"/>
                <w:szCs w:val="32"/>
              </w:rPr>
              <w:sym w:font="Wingdings 2" w:char="F02A"/>
            </w:r>
          </w:p>
        </w:tc>
      </w:tr>
      <w:tr w:rsidR="004458C4" w:rsidRPr="00A97772" w14:paraId="4C521BEF" w14:textId="77777777" w:rsidTr="004458C4">
        <w:trPr>
          <w:trHeight w:val="787"/>
        </w:trPr>
        <w:tc>
          <w:tcPr>
            <w:tcW w:w="2552" w:type="dxa"/>
            <w:shd w:val="clear" w:color="auto" w:fill="auto"/>
            <w:vAlign w:val="center"/>
          </w:tcPr>
          <w:p w14:paraId="194142F5" w14:textId="0214E26D" w:rsidR="004458C4" w:rsidRPr="00F65D78" w:rsidRDefault="004458C4" w:rsidP="004458C4">
            <w:pPr>
              <w:spacing w:before="120" w:line="250" w:lineRule="exact"/>
              <w:jc w:val="left"/>
            </w:pPr>
            <w:r w:rsidRPr="00F65D78">
              <w:t>BA942</w:t>
            </w:r>
          </w:p>
          <w:p w14:paraId="0BEB3F2F" w14:textId="7A233845" w:rsidR="004458C4" w:rsidRPr="00D96251" w:rsidRDefault="004458C4" w:rsidP="004458C4">
            <w:pPr>
              <w:spacing w:before="120" w:line="250" w:lineRule="exact"/>
              <w:jc w:val="left"/>
              <w:rPr>
                <w:color w:val="000000"/>
                <w:szCs w:val="22"/>
              </w:rPr>
            </w:pPr>
            <w:r w:rsidRPr="00F65D78">
              <w:t xml:space="preserve">Immeuble </w:t>
            </w:r>
            <w:r w:rsidR="00F65D78" w:rsidRPr="00F65D78">
              <w:t>690123058O</w:t>
            </w:r>
          </w:p>
        </w:tc>
        <w:tc>
          <w:tcPr>
            <w:tcW w:w="2410" w:type="dxa"/>
            <w:shd w:val="clear" w:color="auto" w:fill="auto"/>
            <w:vAlign w:val="center"/>
          </w:tcPr>
          <w:p w14:paraId="6AC1E3FF" w14:textId="77777777" w:rsidR="004458C4" w:rsidRPr="00DE78F1" w:rsidRDefault="004458C4" w:rsidP="004458C4">
            <w:pPr>
              <w:spacing w:before="120" w:line="250" w:lineRule="exact"/>
              <w:jc w:val="center"/>
              <w:rPr>
                <w:sz w:val="32"/>
                <w:szCs w:val="32"/>
              </w:rPr>
            </w:pPr>
            <w:r w:rsidRPr="00DE78F1">
              <w:rPr>
                <w:sz w:val="32"/>
                <w:szCs w:val="32"/>
              </w:rPr>
              <w:sym w:font="Wingdings 2" w:char="F052"/>
            </w:r>
          </w:p>
          <w:p w14:paraId="2B548B86" w14:textId="4D805B73" w:rsidR="004458C4" w:rsidRPr="00446350" w:rsidRDefault="00F65D78" w:rsidP="00F65D78">
            <w:pPr>
              <w:spacing w:before="120" w:line="250" w:lineRule="exact"/>
              <w:jc w:val="center"/>
              <w:rPr>
                <w:color w:val="000000"/>
                <w:sz w:val="18"/>
                <w:szCs w:val="18"/>
                <w:highlight w:val="yellow"/>
              </w:rPr>
            </w:pPr>
            <w:r>
              <w:rPr>
                <w:sz w:val="18"/>
                <w:szCs w:val="18"/>
              </w:rPr>
              <w:t>Bât</w:t>
            </w:r>
            <w:r w:rsidR="004458C4" w:rsidRPr="00DE78F1">
              <w:rPr>
                <w:sz w:val="18"/>
                <w:szCs w:val="18"/>
              </w:rPr>
              <w:t xml:space="preserve"> 018</w:t>
            </w:r>
            <w:r>
              <w:rPr>
                <w:sz w:val="18"/>
                <w:szCs w:val="18"/>
              </w:rPr>
              <w:t xml:space="preserve"> - </w:t>
            </w:r>
            <w:r w:rsidR="004458C4" w:rsidRPr="00DE78F1">
              <w:rPr>
                <w:sz w:val="18"/>
                <w:szCs w:val="18"/>
              </w:rPr>
              <w:t>Local 080</w:t>
            </w:r>
          </w:p>
        </w:tc>
        <w:tc>
          <w:tcPr>
            <w:tcW w:w="2126" w:type="dxa"/>
            <w:shd w:val="clear" w:color="auto" w:fill="auto"/>
            <w:vAlign w:val="center"/>
          </w:tcPr>
          <w:p w14:paraId="65795E02" w14:textId="77777777" w:rsidR="004458C4" w:rsidRPr="00E15516" w:rsidRDefault="004458C4" w:rsidP="004458C4">
            <w:pPr>
              <w:spacing w:before="120" w:line="250" w:lineRule="exact"/>
              <w:jc w:val="center"/>
              <w:rPr>
                <w:sz w:val="32"/>
                <w:szCs w:val="32"/>
                <w:highlight w:val="yellow"/>
              </w:rPr>
            </w:pPr>
            <w:r w:rsidRPr="00446350">
              <w:rPr>
                <w:sz w:val="32"/>
                <w:szCs w:val="32"/>
              </w:rPr>
              <w:sym w:font="Wingdings 2" w:char="F02A"/>
            </w:r>
          </w:p>
        </w:tc>
        <w:tc>
          <w:tcPr>
            <w:tcW w:w="1979" w:type="dxa"/>
            <w:shd w:val="clear" w:color="auto" w:fill="auto"/>
            <w:vAlign w:val="center"/>
          </w:tcPr>
          <w:p w14:paraId="7C1853C1" w14:textId="77777777" w:rsidR="004458C4" w:rsidRPr="00E15516" w:rsidRDefault="004458C4" w:rsidP="004458C4">
            <w:pPr>
              <w:spacing w:before="120" w:line="250" w:lineRule="exact"/>
              <w:jc w:val="center"/>
              <w:rPr>
                <w:color w:val="000000"/>
                <w:szCs w:val="22"/>
                <w:highlight w:val="yellow"/>
              </w:rPr>
            </w:pPr>
            <w:r w:rsidRPr="00446350">
              <w:rPr>
                <w:sz w:val="32"/>
                <w:szCs w:val="32"/>
              </w:rPr>
              <w:sym w:font="Wingdings 2" w:char="F02A"/>
            </w:r>
          </w:p>
        </w:tc>
      </w:tr>
      <w:tr w:rsidR="004458C4" w:rsidRPr="00A97772" w14:paraId="40A0D5EA" w14:textId="77777777" w:rsidTr="004458C4">
        <w:trPr>
          <w:trHeight w:val="787"/>
        </w:trPr>
        <w:tc>
          <w:tcPr>
            <w:tcW w:w="2552" w:type="dxa"/>
            <w:shd w:val="clear" w:color="auto" w:fill="auto"/>
            <w:vAlign w:val="center"/>
          </w:tcPr>
          <w:p w14:paraId="7FE6D5A2" w14:textId="280CB929" w:rsidR="00DE78F1" w:rsidRPr="00F65D78" w:rsidRDefault="00DE78F1" w:rsidP="004458C4">
            <w:pPr>
              <w:spacing w:before="120" w:line="250" w:lineRule="exact"/>
              <w:jc w:val="left"/>
            </w:pPr>
            <w:r w:rsidRPr="00F65D78">
              <w:lastRenderedPageBreak/>
              <w:t>Quartier Baquet</w:t>
            </w:r>
          </w:p>
          <w:p w14:paraId="6098C01A" w14:textId="22EC66E7" w:rsidR="004458C4" w:rsidRPr="00D96251" w:rsidRDefault="004458C4" w:rsidP="004458C4">
            <w:pPr>
              <w:spacing w:before="120" w:line="250" w:lineRule="exact"/>
              <w:jc w:val="left"/>
              <w:rPr>
                <w:color w:val="000000"/>
                <w:szCs w:val="22"/>
              </w:rPr>
            </w:pPr>
            <w:r w:rsidRPr="00F65D78">
              <w:t>Immeuble</w:t>
            </w:r>
            <w:r w:rsidR="00F65D78" w:rsidRPr="00F65D78">
              <w:t xml:space="preserve"> 260362002E</w:t>
            </w:r>
          </w:p>
        </w:tc>
        <w:tc>
          <w:tcPr>
            <w:tcW w:w="2410" w:type="dxa"/>
            <w:shd w:val="clear" w:color="auto" w:fill="auto"/>
            <w:vAlign w:val="center"/>
          </w:tcPr>
          <w:p w14:paraId="4B219A96" w14:textId="77777777" w:rsidR="004458C4" w:rsidRPr="00DE78F1" w:rsidRDefault="004458C4" w:rsidP="004458C4">
            <w:pPr>
              <w:spacing w:before="120" w:line="250" w:lineRule="exact"/>
              <w:jc w:val="center"/>
              <w:rPr>
                <w:sz w:val="32"/>
                <w:szCs w:val="32"/>
              </w:rPr>
            </w:pPr>
            <w:r w:rsidRPr="00DE78F1">
              <w:rPr>
                <w:sz w:val="32"/>
                <w:szCs w:val="32"/>
              </w:rPr>
              <w:sym w:font="Wingdings 2" w:char="F052"/>
            </w:r>
          </w:p>
          <w:p w14:paraId="63344D39" w14:textId="57215167" w:rsidR="004458C4" w:rsidRPr="00DE78F1" w:rsidRDefault="00F65D78" w:rsidP="00F65D78">
            <w:pPr>
              <w:spacing w:before="120" w:line="250" w:lineRule="exact"/>
              <w:jc w:val="center"/>
              <w:rPr>
                <w:color w:val="000000"/>
                <w:sz w:val="18"/>
                <w:szCs w:val="18"/>
              </w:rPr>
            </w:pPr>
            <w:r>
              <w:rPr>
                <w:sz w:val="18"/>
                <w:szCs w:val="18"/>
              </w:rPr>
              <w:t>Bât</w:t>
            </w:r>
            <w:r w:rsidR="00DE78F1" w:rsidRPr="00DE78F1">
              <w:rPr>
                <w:sz w:val="18"/>
                <w:szCs w:val="18"/>
              </w:rPr>
              <w:t xml:space="preserve"> 018</w:t>
            </w:r>
            <w:r>
              <w:rPr>
                <w:sz w:val="18"/>
                <w:szCs w:val="18"/>
              </w:rPr>
              <w:t xml:space="preserve"> - </w:t>
            </w:r>
            <w:r w:rsidR="00DE78F1" w:rsidRPr="00DE78F1">
              <w:rPr>
                <w:sz w:val="18"/>
                <w:szCs w:val="18"/>
              </w:rPr>
              <w:t>Locaux 010, 023, 024, 025, 026, 027</w:t>
            </w:r>
          </w:p>
        </w:tc>
        <w:tc>
          <w:tcPr>
            <w:tcW w:w="2126" w:type="dxa"/>
            <w:shd w:val="clear" w:color="auto" w:fill="auto"/>
            <w:vAlign w:val="center"/>
          </w:tcPr>
          <w:p w14:paraId="688370A7" w14:textId="77777777" w:rsidR="004458C4" w:rsidRPr="00E15516" w:rsidRDefault="004458C4" w:rsidP="004458C4">
            <w:pPr>
              <w:spacing w:before="120" w:line="250" w:lineRule="exact"/>
              <w:jc w:val="center"/>
              <w:rPr>
                <w:sz w:val="32"/>
                <w:szCs w:val="32"/>
                <w:highlight w:val="yellow"/>
              </w:rPr>
            </w:pPr>
            <w:r w:rsidRPr="00446350">
              <w:rPr>
                <w:sz w:val="32"/>
                <w:szCs w:val="32"/>
              </w:rPr>
              <w:sym w:font="Wingdings 2" w:char="F02A"/>
            </w:r>
          </w:p>
        </w:tc>
        <w:tc>
          <w:tcPr>
            <w:tcW w:w="1979" w:type="dxa"/>
            <w:shd w:val="clear" w:color="auto" w:fill="auto"/>
            <w:vAlign w:val="center"/>
          </w:tcPr>
          <w:p w14:paraId="1585948E" w14:textId="77777777" w:rsidR="004458C4" w:rsidRPr="00E15516" w:rsidRDefault="004458C4" w:rsidP="004458C4">
            <w:pPr>
              <w:spacing w:before="120" w:line="250" w:lineRule="exact"/>
              <w:jc w:val="center"/>
              <w:rPr>
                <w:color w:val="000000"/>
                <w:szCs w:val="22"/>
                <w:highlight w:val="yellow"/>
              </w:rPr>
            </w:pPr>
            <w:r w:rsidRPr="00446350">
              <w:rPr>
                <w:sz w:val="32"/>
                <w:szCs w:val="32"/>
              </w:rPr>
              <w:sym w:font="Wingdings 2" w:char="F02A"/>
            </w:r>
          </w:p>
        </w:tc>
      </w:tr>
      <w:tr w:rsidR="004458C4" w:rsidRPr="00A97772" w14:paraId="565015D9" w14:textId="77777777" w:rsidTr="004458C4">
        <w:trPr>
          <w:trHeight w:val="787"/>
        </w:trPr>
        <w:tc>
          <w:tcPr>
            <w:tcW w:w="2552" w:type="dxa"/>
            <w:shd w:val="clear" w:color="auto" w:fill="auto"/>
            <w:vAlign w:val="center"/>
          </w:tcPr>
          <w:p w14:paraId="43AF325C" w14:textId="20077879" w:rsidR="00DE78F1" w:rsidRPr="00F65D78" w:rsidRDefault="00DE78F1" w:rsidP="004458C4">
            <w:pPr>
              <w:spacing w:before="120" w:line="250" w:lineRule="exact"/>
              <w:jc w:val="left"/>
            </w:pPr>
            <w:r w:rsidRPr="00F65D78">
              <w:t>BA278</w:t>
            </w:r>
          </w:p>
          <w:p w14:paraId="06094CD0" w14:textId="53A70DC1" w:rsidR="004458C4" w:rsidRPr="00D96251" w:rsidRDefault="004458C4" w:rsidP="00DE78F1">
            <w:pPr>
              <w:spacing w:before="120" w:line="250" w:lineRule="exact"/>
              <w:jc w:val="left"/>
              <w:rPr>
                <w:color w:val="000000"/>
                <w:szCs w:val="22"/>
              </w:rPr>
            </w:pPr>
            <w:r w:rsidRPr="00F65D78">
              <w:t xml:space="preserve">Immeuble </w:t>
            </w:r>
            <w:r w:rsidR="00F65D78" w:rsidRPr="00F65D78">
              <w:t>01</w:t>
            </w:r>
            <w:r w:rsidR="00DE78F1" w:rsidRPr="00F65D78">
              <w:t>0004002I</w:t>
            </w:r>
          </w:p>
        </w:tc>
        <w:tc>
          <w:tcPr>
            <w:tcW w:w="2410" w:type="dxa"/>
            <w:shd w:val="clear" w:color="auto" w:fill="auto"/>
            <w:vAlign w:val="center"/>
          </w:tcPr>
          <w:p w14:paraId="49A6B5A5" w14:textId="77777777" w:rsidR="004458C4" w:rsidRDefault="004458C4" w:rsidP="004458C4">
            <w:pPr>
              <w:spacing w:before="120" w:line="250" w:lineRule="exact"/>
              <w:jc w:val="center"/>
              <w:rPr>
                <w:sz w:val="32"/>
                <w:szCs w:val="32"/>
              </w:rPr>
            </w:pPr>
            <w:r w:rsidRPr="00446350">
              <w:rPr>
                <w:sz w:val="32"/>
                <w:szCs w:val="32"/>
              </w:rPr>
              <w:sym w:font="Wingdings 2" w:char="F052"/>
            </w:r>
          </w:p>
          <w:p w14:paraId="1B9349C5" w14:textId="3AA35350" w:rsidR="00DE78F1" w:rsidRPr="00F14A32" w:rsidRDefault="00DE78F1" w:rsidP="00F14A32">
            <w:pPr>
              <w:spacing w:before="120" w:line="250" w:lineRule="exact"/>
              <w:jc w:val="center"/>
              <w:rPr>
                <w:sz w:val="18"/>
                <w:szCs w:val="18"/>
              </w:rPr>
            </w:pPr>
            <w:r w:rsidRPr="00F65D78">
              <w:rPr>
                <w:sz w:val="18"/>
                <w:szCs w:val="18"/>
              </w:rPr>
              <w:t xml:space="preserve">Bât 062 - </w:t>
            </w:r>
            <w:r w:rsidR="004458C4" w:rsidRPr="00F65D78">
              <w:rPr>
                <w:sz w:val="18"/>
                <w:szCs w:val="18"/>
              </w:rPr>
              <w:t>Loca</w:t>
            </w:r>
            <w:r w:rsidRPr="00F65D78">
              <w:rPr>
                <w:sz w:val="18"/>
                <w:szCs w:val="18"/>
              </w:rPr>
              <w:t>l</w:t>
            </w:r>
            <w:r w:rsidR="004458C4" w:rsidRPr="00F65D78">
              <w:rPr>
                <w:sz w:val="18"/>
                <w:szCs w:val="18"/>
              </w:rPr>
              <w:t xml:space="preserve"> </w:t>
            </w:r>
            <w:r w:rsidRPr="00F65D78">
              <w:rPr>
                <w:sz w:val="18"/>
                <w:szCs w:val="18"/>
              </w:rPr>
              <w:t>019</w:t>
            </w:r>
          </w:p>
        </w:tc>
        <w:tc>
          <w:tcPr>
            <w:tcW w:w="2126" w:type="dxa"/>
            <w:shd w:val="clear" w:color="auto" w:fill="auto"/>
            <w:vAlign w:val="center"/>
          </w:tcPr>
          <w:p w14:paraId="7C81C156" w14:textId="77777777" w:rsidR="004458C4" w:rsidRPr="00E15516" w:rsidRDefault="004458C4" w:rsidP="004458C4">
            <w:pPr>
              <w:spacing w:before="120" w:line="250" w:lineRule="exact"/>
              <w:jc w:val="center"/>
              <w:rPr>
                <w:sz w:val="32"/>
                <w:szCs w:val="32"/>
                <w:highlight w:val="yellow"/>
              </w:rPr>
            </w:pPr>
            <w:r w:rsidRPr="00446350">
              <w:rPr>
                <w:sz w:val="32"/>
                <w:szCs w:val="32"/>
              </w:rPr>
              <w:sym w:font="Wingdings 2" w:char="F02A"/>
            </w:r>
          </w:p>
        </w:tc>
        <w:tc>
          <w:tcPr>
            <w:tcW w:w="1979" w:type="dxa"/>
            <w:shd w:val="clear" w:color="auto" w:fill="auto"/>
            <w:vAlign w:val="center"/>
          </w:tcPr>
          <w:p w14:paraId="18E2F7FB" w14:textId="77777777" w:rsidR="004458C4" w:rsidRPr="00E15516" w:rsidRDefault="004458C4" w:rsidP="004458C4">
            <w:pPr>
              <w:spacing w:before="120" w:line="250" w:lineRule="exact"/>
              <w:jc w:val="center"/>
              <w:rPr>
                <w:color w:val="000000"/>
                <w:szCs w:val="22"/>
                <w:highlight w:val="yellow"/>
              </w:rPr>
            </w:pPr>
            <w:r w:rsidRPr="00446350">
              <w:rPr>
                <w:sz w:val="32"/>
                <w:szCs w:val="32"/>
              </w:rPr>
              <w:sym w:font="Wingdings 2" w:char="F02A"/>
            </w:r>
          </w:p>
        </w:tc>
      </w:tr>
      <w:tr w:rsidR="00F14A32" w:rsidRPr="00A97772" w14:paraId="4C9BE237" w14:textId="77777777" w:rsidTr="004458C4">
        <w:trPr>
          <w:trHeight w:val="787"/>
        </w:trPr>
        <w:tc>
          <w:tcPr>
            <w:tcW w:w="2552" w:type="dxa"/>
            <w:shd w:val="clear" w:color="auto" w:fill="auto"/>
            <w:vAlign w:val="center"/>
          </w:tcPr>
          <w:p w14:paraId="3B2E749D" w14:textId="3054B7D5" w:rsidR="00F14A32" w:rsidRPr="00F65D78" w:rsidRDefault="00F14A32" w:rsidP="00F14A32">
            <w:pPr>
              <w:spacing w:before="120" w:line="250" w:lineRule="exact"/>
              <w:jc w:val="left"/>
            </w:pPr>
            <w:r>
              <w:t>Camp de La Valbonne</w:t>
            </w:r>
          </w:p>
          <w:p w14:paraId="666874A7" w14:textId="27767F1E" w:rsidR="00F14A32" w:rsidRPr="00F65D78" w:rsidRDefault="00F14A32" w:rsidP="00F14A32">
            <w:pPr>
              <w:spacing w:before="120" w:line="250" w:lineRule="exact"/>
              <w:jc w:val="left"/>
            </w:pPr>
            <w:r w:rsidRPr="00F65D78">
              <w:t>Immeuble 0</w:t>
            </w:r>
            <w:r>
              <w:t>10032001F</w:t>
            </w:r>
          </w:p>
        </w:tc>
        <w:tc>
          <w:tcPr>
            <w:tcW w:w="2410" w:type="dxa"/>
            <w:shd w:val="clear" w:color="auto" w:fill="auto"/>
            <w:vAlign w:val="center"/>
          </w:tcPr>
          <w:p w14:paraId="2AF66BBE" w14:textId="77777777" w:rsidR="00F14A32" w:rsidRDefault="00F14A32" w:rsidP="00F14A32">
            <w:pPr>
              <w:spacing w:before="120" w:line="250" w:lineRule="exact"/>
              <w:jc w:val="center"/>
              <w:rPr>
                <w:sz w:val="32"/>
                <w:szCs w:val="32"/>
              </w:rPr>
            </w:pPr>
            <w:r w:rsidRPr="00446350">
              <w:rPr>
                <w:sz w:val="32"/>
                <w:szCs w:val="32"/>
              </w:rPr>
              <w:sym w:font="Wingdings 2" w:char="F052"/>
            </w:r>
          </w:p>
          <w:p w14:paraId="50501C2F" w14:textId="2551469E" w:rsidR="00F14A32" w:rsidRPr="00446350" w:rsidRDefault="00F14A32" w:rsidP="00F14A32">
            <w:pPr>
              <w:spacing w:before="120" w:line="250" w:lineRule="exact"/>
              <w:jc w:val="center"/>
              <w:rPr>
                <w:sz w:val="32"/>
                <w:szCs w:val="32"/>
              </w:rPr>
            </w:pPr>
            <w:r>
              <w:rPr>
                <w:sz w:val="18"/>
                <w:szCs w:val="18"/>
              </w:rPr>
              <w:t>B</w:t>
            </w:r>
            <w:r w:rsidRPr="00F65D78">
              <w:rPr>
                <w:sz w:val="18"/>
                <w:szCs w:val="18"/>
              </w:rPr>
              <w:t>ât 043 - Local 001</w:t>
            </w:r>
          </w:p>
        </w:tc>
        <w:tc>
          <w:tcPr>
            <w:tcW w:w="2126" w:type="dxa"/>
            <w:shd w:val="clear" w:color="auto" w:fill="auto"/>
            <w:vAlign w:val="center"/>
          </w:tcPr>
          <w:p w14:paraId="2C561808" w14:textId="14D435B5" w:rsidR="00F14A32" w:rsidRPr="00446350" w:rsidRDefault="00F14A32" w:rsidP="00F14A32">
            <w:pPr>
              <w:spacing w:before="120" w:line="250" w:lineRule="exact"/>
              <w:jc w:val="center"/>
              <w:rPr>
                <w:sz w:val="32"/>
                <w:szCs w:val="32"/>
              </w:rPr>
            </w:pPr>
            <w:r w:rsidRPr="00446350">
              <w:rPr>
                <w:sz w:val="32"/>
                <w:szCs w:val="32"/>
              </w:rPr>
              <w:sym w:font="Wingdings 2" w:char="F02A"/>
            </w:r>
          </w:p>
        </w:tc>
        <w:tc>
          <w:tcPr>
            <w:tcW w:w="1979" w:type="dxa"/>
            <w:shd w:val="clear" w:color="auto" w:fill="auto"/>
            <w:vAlign w:val="center"/>
          </w:tcPr>
          <w:p w14:paraId="7DE4C664" w14:textId="1CBA2E26" w:rsidR="00F14A32" w:rsidRPr="00446350" w:rsidRDefault="00F14A32" w:rsidP="00F14A32">
            <w:pPr>
              <w:spacing w:before="120" w:line="250" w:lineRule="exact"/>
              <w:jc w:val="center"/>
              <w:rPr>
                <w:sz w:val="32"/>
                <w:szCs w:val="32"/>
              </w:rPr>
            </w:pPr>
            <w:r w:rsidRPr="00446350">
              <w:rPr>
                <w:sz w:val="32"/>
                <w:szCs w:val="32"/>
              </w:rPr>
              <w:sym w:font="Wingdings 2" w:char="F02A"/>
            </w:r>
          </w:p>
        </w:tc>
      </w:tr>
    </w:tbl>
    <w:p w14:paraId="3D978AF6" w14:textId="22A9A300" w:rsidR="00792925" w:rsidRDefault="00792925" w:rsidP="00792925"/>
    <w:p w14:paraId="60DEF6B0" w14:textId="5248C39B" w:rsidR="00792925" w:rsidRDefault="00792925" w:rsidP="00792925">
      <w:pPr>
        <w:pStyle w:val="Titre3"/>
      </w:pPr>
      <w:bookmarkStart w:id="15" w:name="_Toc214005735"/>
      <w:r>
        <w:t>Gestion des déchets</w:t>
      </w:r>
      <w:bookmarkEnd w:id="15"/>
    </w:p>
    <w:p w14:paraId="0A41250E" w14:textId="41692DDD" w:rsidR="00B634D3" w:rsidRPr="00685B6E" w:rsidRDefault="00792925" w:rsidP="00B634D3">
      <w:pPr>
        <w:shd w:val="clear" w:color="auto" w:fill="FFFFFF"/>
        <w:spacing w:before="53" w:line="254" w:lineRule="exact"/>
        <w:ind w:left="19" w:right="14"/>
        <w:rPr>
          <w:color w:val="000000"/>
        </w:rPr>
      </w:pPr>
      <w:r w:rsidRPr="007B5363">
        <w:rPr>
          <w:color w:val="000000"/>
          <w:spacing w:val="1"/>
          <w:szCs w:val="22"/>
        </w:rPr>
        <w:t xml:space="preserve">La collecte, le </w:t>
      </w:r>
      <w:r w:rsidRPr="00685B6E">
        <w:rPr>
          <w:color w:val="000000"/>
          <w:spacing w:val="1"/>
          <w:szCs w:val="22"/>
        </w:rPr>
        <w:t xml:space="preserve">transport et le traitement des déchets générés dans le cadre de l'exécution du présent </w:t>
      </w:r>
      <w:r w:rsidR="0056305A">
        <w:rPr>
          <w:color w:val="000000"/>
          <w:szCs w:val="22"/>
        </w:rPr>
        <w:t>accord-cadre</w:t>
      </w:r>
      <w:r w:rsidRPr="00685B6E">
        <w:rPr>
          <w:color w:val="000000"/>
          <w:szCs w:val="22"/>
        </w:rPr>
        <w:t xml:space="preserve"> sont à la charge du </w:t>
      </w:r>
      <w:r>
        <w:rPr>
          <w:bCs/>
          <w:color w:val="000000"/>
          <w:szCs w:val="22"/>
        </w:rPr>
        <w:t>Titulaire</w:t>
      </w:r>
      <w:r w:rsidRPr="00685B6E">
        <w:rPr>
          <w:bCs/>
          <w:color w:val="000000"/>
          <w:szCs w:val="22"/>
        </w:rPr>
        <w:t>.</w:t>
      </w:r>
      <w:r w:rsidR="00B634D3">
        <w:rPr>
          <w:bCs/>
          <w:color w:val="000000"/>
          <w:szCs w:val="22"/>
        </w:rPr>
        <w:t xml:space="preserve"> </w:t>
      </w:r>
      <w:r w:rsidR="00B634D3" w:rsidRPr="00685B6E">
        <w:rPr>
          <w:bCs/>
          <w:color w:val="000000"/>
          <w:szCs w:val="22"/>
        </w:rPr>
        <w:t xml:space="preserve">Le </w:t>
      </w:r>
      <w:r w:rsidR="00B634D3">
        <w:rPr>
          <w:bCs/>
          <w:color w:val="000000"/>
          <w:szCs w:val="22"/>
        </w:rPr>
        <w:t>Titulaire</w:t>
      </w:r>
      <w:r w:rsidR="00B634D3" w:rsidRPr="00685B6E">
        <w:rPr>
          <w:bCs/>
          <w:color w:val="000000"/>
          <w:szCs w:val="22"/>
        </w:rPr>
        <w:t xml:space="preserve"> </w:t>
      </w:r>
      <w:r w:rsidR="00B634D3" w:rsidRPr="00685B6E">
        <w:rPr>
          <w:color w:val="000000"/>
          <w:szCs w:val="22"/>
        </w:rPr>
        <w:t>prend toutes les mesures utiles pour prévenir les souillures et pollutions de toute nature</w:t>
      </w:r>
      <w:r w:rsidR="00B634D3">
        <w:rPr>
          <w:color w:val="000000"/>
          <w:szCs w:val="22"/>
        </w:rPr>
        <w:t xml:space="preserve"> </w:t>
      </w:r>
      <w:r w:rsidR="00B634D3" w:rsidRPr="00685B6E">
        <w:rPr>
          <w:color w:val="000000"/>
          <w:szCs w:val="22"/>
        </w:rPr>
        <w:t xml:space="preserve">: </w:t>
      </w:r>
      <w:r w:rsidR="00B634D3" w:rsidRPr="00685B6E">
        <w:rPr>
          <w:color w:val="000000"/>
          <w:spacing w:val="2"/>
          <w:szCs w:val="22"/>
        </w:rPr>
        <w:t xml:space="preserve">atmosphériques, terrestres ou aquatiques. Les zones </w:t>
      </w:r>
      <w:r w:rsidR="00D74040">
        <w:rPr>
          <w:color w:val="000000"/>
          <w:spacing w:val="2"/>
          <w:szCs w:val="22"/>
        </w:rPr>
        <w:t>d’intervention</w:t>
      </w:r>
      <w:r w:rsidR="00B634D3" w:rsidRPr="00685B6E">
        <w:rPr>
          <w:color w:val="000000"/>
          <w:spacing w:val="2"/>
          <w:szCs w:val="22"/>
        </w:rPr>
        <w:t xml:space="preserve"> sont laissées exemptes de toute </w:t>
      </w:r>
      <w:r w:rsidR="00B634D3" w:rsidRPr="00685B6E">
        <w:rPr>
          <w:color w:val="000000"/>
          <w:spacing w:val="-1"/>
          <w:szCs w:val="22"/>
        </w:rPr>
        <w:t>souillure et pollution.</w:t>
      </w:r>
    </w:p>
    <w:p w14:paraId="7D5BD75D" w14:textId="77777777" w:rsidR="00B634D3" w:rsidRDefault="00B634D3" w:rsidP="00B634D3">
      <w:pPr>
        <w:rPr>
          <w:rFonts w:eastAsia="Times New Roman" w:cs="Times New Roman"/>
        </w:rPr>
      </w:pPr>
      <w:r>
        <w:rPr>
          <w:rFonts w:eastAsia="Times New Roman" w:cs="Times New Roman"/>
        </w:rPr>
        <w:t>Les déchets industriels et en particulier les déchets générateurs de nuisances sont évacués et éliminés vers une installation de traitement agréée.</w:t>
      </w:r>
    </w:p>
    <w:p w14:paraId="47621660" w14:textId="77777777" w:rsidR="00B634D3" w:rsidRDefault="00B634D3" w:rsidP="00B634D3">
      <w:pPr>
        <w:rPr>
          <w:rFonts w:eastAsia="Times New Roman" w:cs="Times New Roman"/>
        </w:rPr>
      </w:pPr>
      <w:r>
        <w:rPr>
          <w:rFonts w:eastAsia="Times New Roman" w:cs="Times New Roman"/>
        </w:rPr>
        <w:t>Le titulaire respecte la réglementation en vigueur concernant :</w:t>
      </w:r>
    </w:p>
    <w:p w14:paraId="19014A01" w14:textId="77777777" w:rsidR="00B634D3" w:rsidRDefault="00B634D3" w:rsidP="00B634D3">
      <w:pPr>
        <w:numPr>
          <w:ilvl w:val="0"/>
          <w:numId w:val="36"/>
        </w:numPr>
        <w:ind w:left="714" w:hanging="357"/>
        <w:contextualSpacing/>
        <w:rPr>
          <w:rFonts w:eastAsia="Times New Roman" w:cs="Times New Roman"/>
        </w:rPr>
      </w:pPr>
      <w:r>
        <w:rPr>
          <w:rFonts w:eastAsia="Times New Roman" w:cs="Times New Roman"/>
        </w:rPr>
        <w:t>Le transport des déchets selon le Règlement des Transports des Matières dangereuses par la Route (RTMDR),</w:t>
      </w:r>
    </w:p>
    <w:p w14:paraId="6180B5C5" w14:textId="77777777" w:rsidR="00B634D3" w:rsidRDefault="00B634D3" w:rsidP="00B634D3">
      <w:pPr>
        <w:numPr>
          <w:ilvl w:val="0"/>
          <w:numId w:val="36"/>
        </w:numPr>
        <w:ind w:left="714" w:hanging="357"/>
        <w:contextualSpacing/>
        <w:rPr>
          <w:rFonts w:eastAsia="Times New Roman" w:cs="Times New Roman"/>
        </w:rPr>
      </w:pPr>
      <w:r>
        <w:rPr>
          <w:rFonts w:eastAsia="Times New Roman" w:cs="Times New Roman"/>
        </w:rPr>
        <w:t>L’élimination des déchets se fera conformément à la législation en vigueur.</w:t>
      </w:r>
    </w:p>
    <w:p w14:paraId="21CA2341" w14:textId="77777777" w:rsidR="00B634D3" w:rsidRDefault="00B634D3" w:rsidP="00B634D3">
      <w:pPr>
        <w:ind w:left="714"/>
        <w:contextualSpacing/>
        <w:rPr>
          <w:rFonts w:eastAsia="Times New Roman" w:cs="Times New Roman"/>
        </w:rPr>
      </w:pPr>
    </w:p>
    <w:p w14:paraId="62B74289" w14:textId="77777777" w:rsidR="00B634D3" w:rsidRDefault="00B634D3" w:rsidP="00B634D3">
      <w:pPr>
        <w:rPr>
          <w:rFonts w:eastAsia="Times New Roman" w:cs="Times New Roman"/>
        </w:rPr>
      </w:pPr>
      <w:r>
        <w:rPr>
          <w:rFonts w:eastAsia="Times New Roman" w:cs="Times New Roman"/>
        </w:rPr>
        <w:t>Le traitement, le retraitement ainsi que l’évacuation en décharge de tous les déchets produits, quelle qu’en soit leur nature, sont de la responsabilité du titulaire. Tous les coûts inhérents à ces opérations sont inclus dans les prix forfaitaires. Aucun stockage sur site n’est autorisé, le titulaire a donc pour obligation d’évacuer immédiatement tous déchets.</w:t>
      </w:r>
    </w:p>
    <w:p w14:paraId="2B807E60" w14:textId="77777777" w:rsidR="00B634D3" w:rsidRDefault="00B634D3" w:rsidP="00B634D3">
      <w:pPr>
        <w:rPr>
          <w:rFonts w:eastAsia="Times New Roman" w:cs="Times New Roman"/>
        </w:rPr>
      </w:pPr>
      <w:r>
        <w:rPr>
          <w:rFonts w:eastAsia="Times New Roman" w:cs="Times New Roman"/>
        </w:rPr>
        <w:t xml:space="preserve">Le titulaire se conforme aux directives DEEE (Déchet d’Équipement Électrique et Électronique) et </w:t>
      </w:r>
      <w:proofErr w:type="spellStart"/>
      <w:r>
        <w:rPr>
          <w:rFonts w:eastAsia="Times New Roman" w:cs="Times New Roman"/>
        </w:rPr>
        <w:t>LdSD</w:t>
      </w:r>
      <w:proofErr w:type="spellEnd"/>
      <w:r>
        <w:rPr>
          <w:rFonts w:eastAsia="Times New Roman" w:cs="Times New Roman"/>
        </w:rPr>
        <w:t xml:space="preserve"> (Limitations des Substances Dangereuses), mises en application par le décret n°2005-829 du 20 juillet 2005, relatif à la composition des équipements électriques et électroniques et à l’élimination des déchets issus de ces équipements.</w:t>
      </w:r>
    </w:p>
    <w:p w14:paraId="7B7D0555" w14:textId="6D38D606" w:rsidR="00B634D3" w:rsidRDefault="00CC512D" w:rsidP="00B634D3">
      <w:pPr>
        <w:rPr>
          <w:rFonts w:eastAsia="Times New Roman" w:cs="Times New Roman"/>
        </w:rPr>
      </w:pPr>
      <w:r>
        <w:rPr>
          <w:rFonts w:eastAsia="Times New Roman" w:cs="Times New Roman"/>
        </w:rPr>
        <w:t xml:space="preserve">Par application de la dérogation au décret 2021-950 du 16/07/2021 relatif au tri des </w:t>
      </w:r>
      <w:proofErr w:type="spellStart"/>
      <w:r>
        <w:rPr>
          <w:rFonts w:eastAsia="Times New Roman" w:cs="Times New Roman"/>
        </w:rPr>
        <w:t>déchêts</w:t>
      </w:r>
      <w:proofErr w:type="spellEnd"/>
      <w:r>
        <w:rPr>
          <w:rFonts w:eastAsia="Times New Roman" w:cs="Times New Roman"/>
        </w:rPr>
        <w:t>, l</w:t>
      </w:r>
      <w:r w:rsidR="00B634D3">
        <w:rPr>
          <w:rFonts w:eastAsia="Times New Roman" w:cs="Times New Roman"/>
        </w:rPr>
        <w:t xml:space="preserve">e titulaire trie et valorise les cinq types de déchets. Il justifie de ses filières de valorisation ou d’élimination en transmettant </w:t>
      </w:r>
      <w:r w:rsidR="004A32BD">
        <w:rPr>
          <w:rFonts w:eastAsia="Times New Roman" w:cs="Times New Roman"/>
        </w:rPr>
        <w:t>à l’Acheteur</w:t>
      </w:r>
      <w:r w:rsidR="00B634D3">
        <w:rPr>
          <w:rFonts w:eastAsia="Times New Roman" w:cs="Times New Roman"/>
        </w:rPr>
        <w:t xml:space="preserve"> les agréments des différents acteurs de la chaîne de traitement des déchets proposée.</w:t>
      </w:r>
    </w:p>
    <w:p w14:paraId="064293A1" w14:textId="7ED792BC" w:rsidR="00B634D3" w:rsidRDefault="00B634D3" w:rsidP="00B634D3">
      <w:pPr>
        <w:rPr>
          <w:rFonts w:eastAsia="Times New Roman" w:cs="Times New Roman"/>
        </w:rPr>
      </w:pPr>
      <w:r>
        <w:rPr>
          <w:rFonts w:eastAsia="Times New Roman" w:cs="Times New Roman"/>
        </w:rPr>
        <w:t xml:space="preserve">Le titulaire assure la traçabilité totale de toutes les opérations relatives à l’élimination et / ou traitement des déchets. </w:t>
      </w:r>
    </w:p>
    <w:p w14:paraId="278C0B47" w14:textId="1A8DADA4" w:rsidR="00D74040" w:rsidRPr="00D74040" w:rsidRDefault="00D74040" w:rsidP="00D74040">
      <w:pPr>
        <w:shd w:val="clear" w:color="auto" w:fill="FFFFFF"/>
        <w:spacing w:before="53" w:line="254" w:lineRule="exact"/>
        <w:ind w:left="14" w:right="10"/>
        <w:rPr>
          <w:rFonts w:eastAsia="Times New Roman" w:cs="Times New Roman"/>
        </w:rPr>
      </w:pPr>
      <w:r w:rsidRPr="00D74040">
        <w:rPr>
          <w:rFonts w:eastAsia="Times New Roman" w:cs="Times New Roman"/>
        </w:rPr>
        <w:t xml:space="preserve">Afin d’assurer la traçabilité règlementaire des déchets issus du présent marché, </w:t>
      </w:r>
      <w:r w:rsidRPr="00D74040">
        <w:rPr>
          <w:rFonts w:eastAsia="Times New Roman" w:cs="Times New Roman"/>
          <w:b/>
        </w:rPr>
        <w:t>l’acheteur impose la dématérialisation des bordereaux de suivi des déchets</w:t>
      </w:r>
      <w:r w:rsidRPr="00D74040">
        <w:rPr>
          <w:rFonts w:eastAsia="Times New Roman" w:cs="Times New Roman"/>
        </w:rPr>
        <w:t xml:space="preserve"> issus du présent accord-cadre, qu’ils soient dangereux, polluants organiques persistants ou non dangereux, est assurée </w:t>
      </w:r>
      <w:r w:rsidRPr="00D74040">
        <w:rPr>
          <w:rFonts w:eastAsia="Times New Roman" w:cs="Times New Roman"/>
        </w:rPr>
        <w:lastRenderedPageBreak/>
        <w:t xml:space="preserve">via l’utilisation de l’outil numérique gratuit « </w:t>
      </w:r>
      <w:proofErr w:type="spellStart"/>
      <w:r w:rsidRPr="00D74040">
        <w:rPr>
          <w:rFonts w:eastAsia="Times New Roman" w:cs="Times New Roman"/>
          <w:b/>
        </w:rPr>
        <w:t>Trackdéchets</w:t>
      </w:r>
      <w:proofErr w:type="spellEnd"/>
      <w:r w:rsidRPr="00D74040">
        <w:rPr>
          <w:rFonts w:eastAsia="Times New Roman" w:cs="Times New Roman"/>
        </w:rPr>
        <w:t xml:space="preserve"> » (https://trackdechets.beta.gouv.fr/), développé par le ministère de la transition écologique.</w:t>
      </w:r>
    </w:p>
    <w:p w14:paraId="42997D4E" w14:textId="509DC01F" w:rsidR="00D74040" w:rsidRPr="00D74040" w:rsidRDefault="00D74040" w:rsidP="00D74040">
      <w:pPr>
        <w:shd w:val="clear" w:color="auto" w:fill="FFFFFF"/>
        <w:spacing w:before="53" w:line="254" w:lineRule="exact"/>
        <w:ind w:left="14" w:right="10"/>
        <w:rPr>
          <w:rFonts w:eastAsia="Times New Roman" w:cs="Times New Roman"/>
        </w:rPr>
      </w:pPr>
      <w:r w:rsidRPr="00D74040">
        <w:rPr>
          <w:rFonts w:eastAsia="Times New Roman" w:cs="Times New Roman"/>
        </w:rPr>
        <w:t xml:space="preserve">Le Titulaire s’assure de la création des bordereaux de suivi de déchets (BSD) via </w:t>
      </w:r>
      <w:proofErr w:type="spellStart"/>
      <w:r w:rsidRPr="00D74040">
        <w:rPr>
          <w:rFonts w:eastAsia="Times New Roman" w:cs="Times New Roman"/>
        </w:rPr>
        <w:t>Trackdéchets</w:t>
      </w:r>
      <w:proofErr w:type="spellEnd"/>
      <w:r w:rsidRPr="00D74040">
        <w:rPr>
          <w:rFonts w:eastAsia="Times New Roman" w:cs="Times New Roman"/>
        </w:rPr>
        <w:t xml:space="preserve">. Ces BSD sont créés soit par le Titulaire, soit par </w:t>
      </w:r>
      <w:r>
        <w:rPr>
          <w:rFonts w:eastAsia="Times New Roman" w:cs="Times New Roman"/>
        </w:rPr>
        <w:t>son</w:t>
      </w:r>
      <w:r w:rsidRPr="00D74040">
        <w:rPr>
          <w:rFonts w:eastAsia="Times New Roman" w:cs="Times New Roman"/>
        </w:rPr>
        <w:t xml:space="preserve"> transporteur.</w:t>
      </w:r>
    </w:p>
    <w:p w14:paraId="1569035D" w14:textId="77777777" w:rsidR="00D74040" w:rsidRPr="00D74040" w:rsidRDefault="00D74040" w:rsidP="00D74040">
      <w:pPr>
        <w:shd w:val="clear" w:color="auto" w:fill="FFFFFF"/>
        <w:spacing w:before="53" w:line="254" w:lineRule="exact"/>
        <w:ind w:left="14" w:right="10"/>
        <w:rPr>
          <w:rFonts w:eastAsia="Times New Roman" w:cs="Times New Roman"/>
        </w:rPr>
      </w:pPr>
      <w:r w:rsidRPr="00D74040">
        <w:rPr>
          <w:rFonts w:eastAsia="Times New Roman" w:cs="Times New Roman"/>
        </w:rPr>
        <w:t>Le Titulaire s’assure que les BSD sont générés à minima cinq (5) jours avant l’enlèvement des déchets. Dès création du document, le Titulaire en informe par courriel l’Acheteur (=producteur).</w:t>
      </w:r>
    </w:p>
    <w:p w14:paraId="78B2BB15" w14:textId="77777777" w:rsidR="00D74040" w:rsidRPr="00D74040" w:rsidRDefault="00D74040" w:rsidP="00D74040">
      <w:pPr>
        <w:shd w:val="clear" w:color="auto" w:fill="FFFFFF"/>
        <w:spacing w:before="53" w:line="254" w:lineRule="exact"/>
        <w:ind w:left="14" w:right="10"/>
        <w:rPr>
          <w:rFonts w:eastAsia="Times New Roman" w:cs="Times New Roman"/>
        </w:rPr>
      </w:pPr>
      <w:r w:rsidRPr="00D74040">
        <w:rPr>
          <w:rFonts w:eastAsia="Times New Roman" w:cs="Times New Roman"/>
        </w:rPr>
        <w:t xml:space="preserve">Les entreprises de transport, collecte et traitement des déchets non dangereux, intervenant au profit du Titulaire, sont obligatoirement inscrites sur </w:t>
      </w:r>
      <w:proofErr w:type="spellStart"/>
      <w:r w:rsidRPr="00D74040">
        <w:rPr>
          <w:rFonts w:eastAsia="Times New Roman" w:cs="Times New Roman"/>
        </w:rPr>
        <w:t>Trackdéchets</w:t>
      </w:r>
      <w:proofErr w:type="spellEnd"/>
      <w:r w:rsidRPr="00D74040">
        <w:rPr>
          <w:rFonts w:eastAsia="Times New Roman" w:cs="Times New Roman"/>
        </w:rPr>
        <w:t>.</w:t>
      </w:r>
    </w:p>
    <w:p w14:paraId="11AFCF5B" w14:textId="77777777" w:rsidR="00D74040" w:rsidRPr="00D74040" w:rsidRDefault="00D74040" w:rsidP="00D74040">
      <w:pPr>
        <w:shd w:val="clear" w:color="auto" w:fill="FFFFFF"/>
        <w:spacing w:before="53" w:line="254" w:lineRule="exact"/>
        <w:ind w:left="14" w:right="10"/>
        <w:rPr>
          <w:rFonts w:eastAsia="Times New Roman" w:cs="Times New Roman"/>
        </w:rPr>
      </w:pPr>
      <w:r w:rsidRPr="00D74040">
        <w:rPr>
          <w:rFonts w:eastAsia="Times New Roman" w:cs="Times New Roman"/>
        </w:rPr>
        <w:t>Les informations relatives à l’acheteur (=producteur) sont les suivantes :</w:t>
      </w:r>
    </w:p>
    <w:p w14:paraId="20B28916" w14:textId="77777777" w:rsidR="00D74040" w:rsidRPr="00D74040" w:rsidRDefault="00D74040" w:rsidP="00D74040">
      <w:pPr>
        <w:shd w:val="clear" w:color="auto" w:fill="FFFFFF"/>
        <w:spacing w:before="53" w:line="254" w:lineRule="exact"/>
        <w:ind w:left="14" w:right="10"/>
        <w:jc w:val="center"/>
        <w:rPr>
          <w:rFonts w:eastAsia="Times New Roman" w:cs="Times New Roman"/>
          <w:b/>
        </w:rPr>
      </w:pPr>
      <w:r w:rsidRPr="00D74040">
        <w:rPr>
          <w:rFonts w:eastAsia="Times New Roman" w:cs="Times New Roman"/>
          <w:b/>
        </w:rPr>
        <w:t>SIRET : 13000190200274</w:t>
      </w:r>
    </w:p>
    <w:p w14:paraId="7C41DF37" w14:textId="4AC509AF" w:rsidR="00D74040" w:rsidRPr="00D74040" w:rsidRDefault="00985945" w:rsidP="00D74040">
      <w:pPr>
        <w:shd w:val="clear" w:color="auto" w:fill="FFFFFF"/>
        <w:spacing w:before="53" w:line="254" w:lineRule="exact"/>
        <w:ind w:left="14" w:right="10"/>
        <w:jc w:val="center"/>
        <w:rPr>
          <w:rFonts w:eastAsia="Times New Roman" w:cs="Times New Roman"/>
          <w:b/>
        </w:rPr>
      </w:pPr>
      <w:r>
        <w:rPr>
          <w:rFonts w:eastAsia="Times New Roman" w:cs="Times New Roman"/>
          <w:b/>
        </w:rPr>
        <w:t>SID SE</w:t>
      </w:r>
    </w:p>
    <w:p w14:paraId="061D331A" w14:textId="77777777" w:rsidR="00D74040" w:rsidRPr="00D74040" w:rsidRDefault="00D74040" w:rsidP="00D74040">
      <w:pPr>
        <w:shd w:val="clear" w:color="auto" w:fill="FFFFFF"/>
        <w:spacing w:before="53" w:line="254" w:lineRule="exact"/>
        <w:ind w:left="14" w:right="10"/>
        <w:jc w:val="center"/>
        <w:rPr>
          <w:rFonts w:eastAsia="Times New Roman" w:cs="Times New Roman"/>
          <w:b/>
        </w:rPr>
      </w:pPr>
      <w:r w:rsidRPr="00D74040">
        <w:rPr>
          <w:rFonts w:eastAsia="Times New Roman" w:cs="Times New Roman"/>
          <w:b/>
        </w:rPr>
        <w:t>BP97423</w:t>
      </w:r>
    </w:p>
    <w:p w14:paraId="293E1223" w14:textId="77777777" w:rsidR="00D74040" w:rsidRPr="00D74040" w:rsidRDefault="00D74040" w:rsidP="00D74040">
      <w:pPr>
        <w:shd w:val="clear" w:color="auto" w:fill="FFFFFF"/>
        <w:spacing w:before="53" w:line="254" w:lineRule="exact"/>
        <w:ind w:left="14" w:right="10"/>
        <w:jc w:val="center"/>
        <w:rPr>
          <w:rFonts w:eastAsia="Times New Roman" w:cs="Times New Roman"/>
          <w:b/>
        </w:rPr>
      </w:pPr>
      <w:r w:rsidRPr="00D74040">
        <w:rPr>
          <w:rFonts w:eastAsia="Times New Roman" w:cs="Times New Roman"/>
          <w:b/>
        </w:rPr>
        <w:t>69347 Lyon Cedex 07</w:t>
      </w:r>
    </w:p>
    <w:p w14:paraId="4D4A8A34" w14:textId="7EAD9386" w:rsidR="00D74040" w:rsidRPr="00D74040" w:rsidRDefault="00D74040" w:rsidP="00D74040">
      <w:pPr>
        <w:shd w:val="clear" w:color="auto" w:fill="FFFFFF"/>
        <w:spacing w:before="53" w:line="254" w:lineRule="exact"/>
        <w:ind w:left="14" w:right="10"/>
        <w:rPr>
          <w:rFonts w:eastAsia="Times New Roman" w:cs="Times New Roman"/>
          <w:b/>
        </w:rPr>
      </w:pPr>
    </w:p>
    <w:p w14:paraId="393F4870" w14:textId="5DF512D0" w:rsidR="002D7E75" w:rsidRDefault="002D7E75" w:rsidP="002D7E75">
      <w:pPr>
        <w:shd w:val="clear" w:color="auto" w:fill="FFFFFF"/>
        <w:spacing w:before="53" w:line="254" w:lineRule="exact"/>
        <w:ind w:left="14" w:right="10"/>
        <w:rPr>
          <w:rFonts w:eastAsia="Times New Roman" w:cs="Times New Roman"/>
          <w:b/>
        </w:rPr>
      </w:pPr>
      <w:r w:rsidRPr="00E24F11">
        <w:rPr>
          <w:rFonts w:eastAsia="Times New Roman" w:cs="Times New Roman"/>
          <w:b/>
        </w:rPr>
        <w:t>L’A</w:t>
      </w:r>
      <w:r w:rsidR="000B61A3" w:rsidRPr="00E24F11">
        <w:rPr>
          <w:rFonts w:eastAsia="Times New Roman" w:cs="Times New Roman"/>
          <w:b/>
        </w:rPr>
        <w:t xml:space="preserve">cheteur communiquera l’adresse </w:t>
      </w:r>
      <w:r w:rsidRPr="00E24F11">
        <w:rPr>
          <w:rFonts w:eastAsia="Times New Roman" w:cs="Times New Roman"/>
          <w:b/>
        </w:rPr>
        <w:t>mail fonctionnelle du correspondant que doit utiliser le transporteur.</w:t>
      </w:r>
    </w:p>
    <w:p w14:paraId="7352CD0B" w14:textId="77777777" w:rsidR="00D74040" w:rsidRPr="00D74040" w:rsidRDefault="00D74040" w:rsidP="00D74040">
      <w:pPr>
        <w:shd w:val="clear" w:color="auto" w:fill="FFFFFF"/>
        <w:spacing w:before="53" w:line="254" w:lineRule="exact"/>
        <w:ind w:left="14" w:right="10"/>
        <w:rPr>
          <w:rFonts w:eastAsia="Times New Roman" w:cs="Times New Roman"/>
        </w:rPr>
      </w:pPr>
      <w:r w:rsidRPr="00D74040">
        <w:rPr>
          <w:rFonts w:eastAsia="Times New Roman" w:cs="Times New Roman"/>
        </w:rPr>
        <w:t>Les BSD et BSDA sont nommés selon le modèle suivant :</w:t>
      </w:r>
    </w:p>
    <w:tbl>
      <w:tblPr>
        <w:tblW w:w="0" w:type="auto"/>
        <w:tblInd w:w="1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40"/>
      </w:tblGrid>
      <w:tr w:rsidR="00D74040" w14:paraId="63B235BC" w14:textId="77777777" w:rsidTr="00D74040">
        <w:trPr>
          <w:trHeight w:val="405"/>
        </w:trPr>
        <w:tc>
          <w:tcPr>
            <w:tcW w:w="5940" w:type="dxa"/>
          </w:tcPr>
          <w:p w14:paraId="6B1D722E" w14:textId="2120FCBE" w:rsidR="00D74040" w:rsidRDefault="00D74040" w:rsidP="00E24F11">
            <w:pPr>
              <w:shd w:val="clear" w:color="auto" w:fill="FFFFFF"/>
              <w:spacing w:before="53" w:line="254" w:lineRule="exact"/>
              <w:ind w:left="14" w:right="10"/>
              <w:jc w:val="center"/>
              <w:rPr>
                <w:rFonts w:eastAsia="Times New Roman" w:cs="Times New Roman"/>
                <w:b/>
              </w:rPr>
            </w:pPr>
            <w:r w:rsidRPr="00D74040">
              <w:rPr>
                <w:rFonts w:eastAsia="Times New Roman" w:cs="Times New Roman"/>
                <w:b/>
              </w:rPr>
              <w:t xml:space="preserve">USID </w:t>
            </w:r>
            <w:r w:rsidR="00E24F11">
              <w:rPr>
                <w:rFonts w:eastAsia="Times New Roman" w:cs="Times New Roman"/>
                <w:b/>
              </w:rPr>
              <w:t>LYN</w:t>
            </w:r>
            <w:r w:rsidRPr="00D74040">
              <w:rPr>
                <w:rFonts w:eastAsia="Times New Roman" w:cs="Times New Roman"/>
                <w:b/>
              </w:rPr>
              <w:t>-code immeuble-n° du chantier</w:t>
            </w:r>
          </w:p>
        </w:tc>
      </w:tr>
    </w:tbl>
    <w:p w14:paraId="3AA36DA7" w14:textId="77777777" w:rsidR="00D74040" w:rsidRPr="00D74040" w:rsidRDefault="00D74040" w:rsidP="00D74040">
      <w:pPr>
        <w:shd w:val="clear" w:color="auto" w:fill="FFFFFF"/>
        <w:spacing w:before="53" w:line="254" w:lineRule="exact"/>
        <w:ind w:left="14" w:right="10"/>
        <w:rPr>
          <w:rFonts w:eastAsia="Times New Roman" w:cs="Times New Roman"/>
          <w:b/>
        </w:rPr>
      </w:pPr>
    </w:p>
    <w:p w14:paraId="2AB281D3" w14:textId="77777777" w:rsidR="00D74040" w:rsidRPr="00D74040" w:rsidRDefault="00D74040" w:rsidP="00D74040">
      <w:pPr>
        <w:shd w:val="clear" w:color="auto" w:fill="FFFFFF"/>
        <w:spacing w:before="53" w:line="254" w:lineRule="exact"/>
        <w:ind w:left="14" w:right="10"/>
        <w:rPr>
          <w:rFonts w:eastAsia="Times New Roman" w:cs="Times New Roman"/>
        </w:rPr>
      </w:pPr>
      <w:r w:rsidRPr="00D74040">
        <w:rPr>
          <w:rFonts w:eastAsia="Times New Roman" w:cs="Times New Roman"/>
        </w:rPr>
        <w:t>L’Acheteur transmet au Titulaire les codes et numéros concernés lors de la première réunion après notification du marché.</w:t>
      </w:r>
    </w:p>
    <w:p w14:paraId="414473E9" w14:textId="3B6C27A2" w:rsidR="00B634D3" w:rsidRPr="00BE2DE7" w:rsidRDefault="00D74040" w:rsidP="00D74040">
      <w:pPr>
        <w:shd w:val="clear" w:color="auto" w:fill="FFFFFF"/>
        <w:spacing w:before="53" w:line="254" w:lineRule="exact"/>
        <w:ind w:left="14" w:right="10"/>
        <w:rPr>
          <w:color w:val="000000"/>
          <w:spacing w:val="-1"/>
          <w:szCs w:val="22"/>
        </w:rPr>
      </w:pPr>
      <w:r w:rsidRPr="00D74040">
        <w:rPr>
          <w:rFonts w:eastAsia="Times New Roman" w:cs="Times New Roman"/>
        </w:rPr>
        <w:t xml:space="preserve">Lorsque les BSD sont créés par le transporteur, le Titulaire fait sien de fournir à celui-ci les informations relatives aux déchets (codes, quantités estimées, n° de certificat d’acceptation préalable, </w:t>
      </w:r>
      <w:r w:rsidR="00E24F11" w:rsidRPr="00D74040">
        <w:rPr>
          <w:rFonts w:eastAsia="Times New Roman" w:cs="Times New Roman"/>
        </w:rPr>
        <w:t>etc.</w:t>
      </w:r>
      <w:r w:rsidRPr="00D74040">
        <w:rPr>
          <w:rFonts w:eastAsia="Times New Roman" w:cs="Times New Roman"/>
        </w:rPr>
        <w:t>).</w:t>
      </w:r>
    </w:p>
    <w:p w14:paraId="2699441F" w14:textId="01CE7CDA" w:rsidR="00A9476A" w:rsidRDefault="00A9476A" w:rsidP="003944FA">
      <w:pPr>
        <w:pStyle w:val="Titre2"/>
      </w:pPr>
      <w:bookmarkStart w:id="16" w:name="_Toc214005736"/>
      <w:r>
        <w:t>Phase de démarrage</w:t>
      </w:r>
      <w:r w:rsidR="00C30EA7">
        <w:t xml:space="preserve"> (</w:t>
      </w:r>
      <w:proofErr w:type="spellStart"/>
      <w:r w:rsidR="00C30EA7">
        <w:rPr>
          <w:noProof/>
        </w:rPr>
        <w:t>F</w:t>
      </w:r>
      <w:r w:rsidR="00C30EA7" w:rsidRPr="00766709">
        <w:rPr>
          <w:noProof/>
          <w:vertAlign w:val="subscript"/>
        </w:rPr>
        <w:t>dem</w:t>
      </w:r>
      <w:proofErr w:type="spellEnd"/>
      <w:r w:rsidR="00C30EA7" w:rsidRPr="00C30EA7">
        <w:rPr>
          <w:noProof/>
        </w:rPr>
        <w:t>)</w:t>
      </w:r>
      <w:bookmarkEnd w:id="16"/>
    </w:p>
    <w:p w14:paraId="5B68C981" w14:textId="4D155A51" w:rsidR="00C30EA7" w:rsidRDefault="00714E6E" w:rsidP="00C30EA7">
      <w:pPr>
        <w:shd w:val="clear" w:color="auto" w:fill="FFFFFF"/>
        <w:spacing w:before="115"/>
      </w:pPr>
      <w:r w:rsidRPr="007B5363">
        <w:rPr>
          <w:color w:val="000000"/>
          <w:szCs w:val="22"/>
        </w:rPr>
        <w:t xml:space="preserve">Les </w:t>
      </w:r>
      <w:r>
        <w:rPr>
          <w:color w:val="000000"/>
          <w:szCs w:val="22"/>
        </w:rPr>
        <w:t>prestations dues</w:t>
      </w:r>
      <w:r w:rsidRPr="007B5363">
        <w:rPr>
          <w:color w:val="000000"/>
          <w:szCs w:val="22"/>
        </w:rPr>
        <w:t xml:space="preserve"> par le </w:t>
      </w:r>
      <w:r>
        <w:rPr>
          <w:bCs/>
          <w:color w:val="000000"/>
          <w:szCs w:val="22"/>
        </w:rPr>
        <w:t>Titulaire</w:t>
      </w:r>
      <w:r w:rsidRPr="00961CC3">
        <w:rPr>
          <w:bCs/>
          <w:color w:val="000000"/>
          <w:szCs w:val="22"/>
        </w:rPr>
        <w:t xml:space="preserve"> </w:t>
      </w:r>
      <w:r w:rsidRPr="007B5363">
        <w:rPr>
          <w:color w:val="000000"/>
          <w:szCs w:val="22"/>
        </w:rPr>
        <w:t xml:space="preserve">lors de cette phase de démarrage </w:t>
      </w:r>
      <w:r w:rsidR="0056305A">
        <w:rPr>
          <w:color w:val="000000"/>
          <w:szCs w:val="22"/>
        </w:rPr>
        <w:t>de l’accord-cadre</w:t>
      </w:r>
      <w:r w:rsidRPr="007B5363">
        <w:rPr>
          <w:color w:val="000000"/>
          <w:szCs w:val="22"/>
        </w:rPr>
        <w:t xml:space="preserve"> </w:t>
      </w:r>
      <w:r w:rsidRPr="00714E6E">
        <w:rPr>
          <w:b/>
          <w:color w:val="000000"/>
          <w:szCs w:val="22"/>
        </w:rPr>
        <w:t xml:space="preserve">font l’objet d’un bon de commande. </w:t>
      </w:r>
      <w:r w:rsidR="00E1584B">
        <w:t xml:space="preserve">La durée de la phase de démarrage est définie à </w:t>
      </w:r>
      <w:r w:rsidR="00E1584B" w:rsidRPr="00C30EA7">
        <w:t>l’article 1.5.1 du CCAP.</w:t>
      </w:r>
      <w:r w:rsidR="00C30EA7">
        <w:t xml:space="preserve"> Cette phase peut être abrogée par ordre de service.</w:t>
      </w:r>
    </w:p>
    <w:p w14:paraId="24CC6539" w14:textId="1B5B5230" w:rsidR="00E1584B" w:rsidRDefault="00E1584B" w:rsidP="00E1584B">
      <w:r>
        <w:t xml:space="preserve">Durant cette période, et si cette phase n’est pas concomitante avec la prestation </w:t>
      </w:r>
      <w:r w:rsidR="00C30EA7">
        <w:t>de demande de dépannage (LOT</w:t>
      </w:r>
      <w:r w:rsidR="00C30EA7" w:rsidRPr="00C30EA7">
        <w:rPr>
          <w:vertAlign w:val="subscript"/>
        </w:rPr>
        <w:t>DI</w:t>
      </w:r>
      <w:r w:rsidR="00C30EA7">
        <w:t>)</w:t>
      </w:r>
      <w:r>
        <w:t xml:space="preserve">, le </w:t>
      </w:r>
      <w:r w:rsidR="00C30EA7">
        <w:t>T</w:t>
      </w:r>
      <w:r>
        <w:t>itulaire ne peut prévoir, ni exécuter aucun</w:t>
      </w:r>
      <w:r w:rsidR="00C44B25">
        <w:t>e intervention</w:t>
      </w:r>
      <w:r>
        <w:t xml:space="preserve"> sur les installations objets du présent </w:t>
      </w:r>
      <w:r w:rsidR="0056305A">
        <w:t>accord-cadre</w:t>
      </w:r>
      <w:r>
        <w:t>.</w:t>
      </w:r>
      <w:r w:rsidR="00C30EA7">
        <w:t xml:space="preserve"> </w:t>
      </w:r>
      <w:r>
        <w:t xml:space="preserve">Par conséquent, le </w:t>
      </w:r>
      <w:r w:rsidR="00C30EA7">
        <w:t>T</w:t>
      </w:r>
      <w:r>
        <w:t xml:space="preserve">itulaire du présent </w:t>
      </w:r>
      <w:r w:rsidR="0056305A">
        <w:t>accord-cadre</w:t>
      </w:r>
      <w:r>
        <w:t xml:space="preserve"> ne peut être tenu responsable d’aucun incident survenu sur les installations durant cette période à condition de respecter la clause de non intervention ci-dessus.</w:t>
      </w:r>
    </w:p>
    <w:p w14:paraId="19431AE4" w14:textId="52F9A64C" w:rsidR="00E1584B" w:rsidRPr="007B5363" w:rsidRDefault="00E1584B" w:rsidP="00E1584B">
      <w:pPr>
        <w:shd w:val="clear" w:color="auto" w:fill="FFFFFF"/>
        <w:spacing w:before="115"/>
        <w:rPr>
          <w:color w:val="000000"/>
        </w:rPr>
      </w:pPr>
      <w:r w:rsidRPr="007B5363">
        <w:rPr>
          <w:color w:val="000000"/>
          <w:szCs w:val="22"/>
        </w:rPr>
        <w:t xml:space="preserve">Les </w:t>
      </w:r>
      <w:r>
        <w:rPr>
          <w:color w:val="000000"/>
          <w:szCs w:val="22"/>
        </w:rPr>
        <w:t xml:space="preserve">prestations </w:t>
      </w:r>
      <w:r w:rsidRPr="00BB492B">
        <w:rPr>
          <w:color w:val="000000"/>
          <w:szCs w:val="22"/>
        </w:rPr>
        <w:t>comprennent notamment :</w:t>
      </w:r>
    </w:p>
    <w:p w14:paraId="3E6B5360" w14:textId="19810346" w:rsidR="00E1584B" w:rsidRPr="00C30EA7" w:rsidRDefault="00E1584B" w:rsidP="00C30EA7">
      <w:pPr>
        <w:pStyle w:val="Paragraphedeliste"/>
        <w:numPr>
          <w:ilvl w:val="0"/>
          <w:numId w:val="25"/>
        </w:numPr>
      </w:pPr>
      <w:proofErr w:type="gramStart"/>
      <w:r w:rsidRPr="00C30EA7">
        <w:lastRenderedPageBreak/>
        <w:t>l’établissement</w:t>
      </w:r>
      <w:proofErr w:type="gramEnd"/>
      <w:r w:rsidRPr="00C30EA7">
        <w:t xml:space="preserve"> du programme détaillé de la phase de démarrage </w:t>
      </w:r>
      <w:r w:rsidR="0056305A">
        <w:t>de l’accord-cadre</w:t>
      </w:r>
      <w:r w:rsidRPr="00C30EA7">
        <w:t xml:space="preserve"> (nom des responsables, numéros de téléphone des intervenants, organigramme de la structure mise en place...)</w:t>
      </w:r>
      <w:r w:rsidRPr="00C30EA7">
        <w:rPr>
          <w:rFonts w:ascii="Calibri" w:hAnsi="Calibri" w:cs="Calibri"/>
        </w:rPr>
        <w:t> </w:t>
      </w:r>
      <w:r w:rsidR="00714E6E" w:rsidRPr="00C30EA7">
        <w:t xml:space="preserve">et </w:t>
      </w:r>
      <w:r w:rsidR="00714E6E">
        <w:t>s</w:t>
      </w:r>
      <w:r w:rsidR="00714E6E" w:rsidRPr="00C30EA7">
        <w:t xml:space="preserve">a présentation au visa </w:t>
      </w:r>
      <w:r w:rsidR="00714E6E">
        <w:t xml:space="preserve">de l’Acheteur </w:t>
      </w:r>
      <w:r w:rsidRPr="00C30EA7">
        <w:t>;</w:t>
      </w:r>
    </w:p>
    <w:p w14:paraId="366A6CB5" w14:textId="65F3A450" w:rsidR="00E1584B" w:rsidRPr="00C30EA7" w:rsidRDefault="00E1584B" w:rsidP="00C30EA7">
      <w:pPr>
        <w:pStyle w:val="Paragraphedeliste"/>
        <w:numPr>
          <w:ilvl w:val="0"/>
          <w:numId w:val="25"/>
        </w:numPr>
      </w:pPr>
      <w:proofErr w:type="gramStart"/>
      <w:r w:rsidRPr="00C30EA7">
        <w:t>la</w:t>
      </w:r>
      <w:proofErr w:type="gramEnd"/>
      <w:r w:rsidRPr="00C30EA7">
        <w:t xml:space="preserve"> prise de connaissance des sites, et de façon assez globale des équipements, installations, bâtiments, ouvrages et aires aménagées de toute nature (que le Titulaire accepte en l’état à la notification </w:t>
      </w:r>
      <w:r w:rsidR="0056305A">
        <w:t>de l’accord-cadre</w:t>
      </w:r>
      <w:r w:rsidRPr="00C30EA7">
        <w:t>)</w:t>
      </w:r>
      <w:r w:rsidRPr="00C30EA7">
        <w:rPr>
          <w:rFonts w:ascii="Calibri" w:hAnsi="Calibri" w:cs="Calibri"/>
        </w:rPr>
        <w:t> </w:t>
      </w:r>
      <w:r w:rsidRPr="00C30EA7">
        <w:t>;</w:t>
      </w:r>
    </w:p>
    <w:p w14:paraId="2BD925A2" w14:textId="422E5AEF" w:rsidR="00E1584B" w:rsidRPr="00C30EA7" w:rsidRDefault="00E1584B" w:rsidP="00C30EA7">
      <w:pPr>
        <w:pStyle w:val="Paragraphedeliste"/>
        <w:numPr>
          <w:ilvl w:val="0"/>
          <w:numId w:val="25"/>
        </w:numPr>
      </w:pPr>
      <w:proofErr w:type="gramStart"/>
      <w:r w:rsidRPr="00C30EA7">
        <w:t>la</w:t>
      </w:r>
      <w:proofErr w:type="gramEnd"/>
      <w:r w:rsidRPr="00C30EA7">
        <w:t xml:space="preserve"> participation à l'élaboration des plans de prévention </w:t>
      </w:r>
      <w:r w:rsidR="00714E6E">
        <w:t>nécessaires à son activité</w:t>
      </w:r>
      <w:r w:rsidRPr="00C30EA7">
        <w:rPr>
          <w:rFonts w:ascii="Calibri" w:hAnsi="Calibri" w:cs="Calibri"/>
        </w:rPr>
        <w:t> </w:t>
      </w:r>
      <w:r w:rsidRPr="00C30EA7">
        <w:t>;</w:t>
      </w:r>
    </w:p>
    <w:p w14:paraId="53C2BE81" w14:textId="6081CAF2" w:rsidR="00E1584B" w:rsidRPr="00C30EA7" w:rsidRDefault="00E1584B" w:rsidP="00C30EA7">
      <w:pPr>
        <w:pStyle w:val="Paragraphedeliste"/>
        <w:numPr>
          <w:ilvl w:val="0"/>
          <w:numId w:val="25"/>
        </w:numPr>
      </w:pPr>
      <w:proofErr w:type="gramStart"/>
      <w:r w:rsidRPr="00C30EA7">
        <w:t>l’information</w:t>
      </w:r>
      <w:proofErr w:type="gramEnd"/>
      <w:r w:rsidRPr="00C30EA7">
        <w:t xml:space="preserve"> sur les risques HST dont la localisation des matériaux amiantés (consultation des DTA)</w:t>
      </w:r>
      <w:r w:rsidR="00714E6E">
        <w:rPr>
          <w:rFonts w:ascii="Calibri" w:hAnsi="Calibri" w:cs="Calibri"/>
        </w:rPr>
        <w:t> </w:t>
      </w:r>
      <w:r w:rsidR="00714E6E">
        <w:t>;</w:t>
      </w:r>
    </w:p>
    <w:p w14:paraId="0C660633" w14:textId="5F292CF5" w:rsidR="00E1584B" w:rsidRPr="00C30EA7" w:rsidRDefault="00C30EA7" w:rsidP="00C30EA7">
      <w:pPr>
        <w:pStyle w:val="Paragraphedeliste"/>
        <w:numPr>
          <w:ilvl w:val="0"/>
          <w:numId w:val="25"/>
        </w:numPr>
      </w:pPr>
      <w:proofErr w:type="gramStart"/>
      <w:r>
        <w:t>la</w:t>
      </w:r>
      <w:proofErr w:type="gramEnd"/>
      <w:r>
        <w:t xml:space="preserve"> </w:t>
      </w:r>
      <w:r w:rsidR="00E1584B" w:rsidRPr="00C30EA7">
        <w:t>participation à une réunion de lancement avec les principaux utilisateurs des sites et modalités spécifiques d’intervention en fonction des formations concernées</w:t>
      </w:r>
      <w:r w:rsidR="00E1584B" w:rsidRPr="00C30EA7">
        <w:rPr>
          <w:rFonts w:ascii="Calibri" w:hAnsi="Calibri" w:cs="Calibri"/>
        </w:rPr>
        <w:t> </w:t>
      </w:r>
      <w:r w:rsidR="00E1584B" w:rsidRPr="00C30EA7">
        <w:t>;</w:t>
      </w:r>
    </w:p>
    <w:p w14:paraId="7F4EA2EE" w14:textId="6FD6BDDB" w:rsidR="00E1584B" w:rsidRPr="00C30EA7" w:rsidRDefault="00E1584B" w:rsidP="00C30EA7">
      <w:pPr>
        <w:pStyle w:val="Paragraphedeliste"/>
        <w:numPr>
          <w:ilvl w:val="0"/>
          <w:numId w:val="25"/>
        </w:numPr>
      </w:pPr>
      <w:r w:rsidRPr="00C30EA7">
        <w:t xml:space="preserve">la prise de connaissance des indicateurs du tableau de bord </w:t>
      </w:r>
      <w:r w:rsidR="0056305A">
        <w:t>de l’accord-cadre</w:t>
      </w:r>
      <w:r w:rsidRPr="00C30EA7">
        <w:t xml:space="preserve"> </w:t>
      </w:r>
      <w:r w:rsidR="00C44B25">
        <w:t xml:space="preserve">(cf. article </w:t>
      </w:r>
      <w:r w:rsidR="00C44B25">
        <w:fldChar w:fldCharType="begin"/>
      </w:r>
      <w:r w:rsidR="00C44B25">
        <w:instrText xml:space="preserve"> REF _Ref73603190 \r \h </w:instrText>
      </w:r>
      <w:r w:rsidR="00C44B25">
        <w:fldChar w:fldCharType="separate"/>
      </w:r>
      <w:r w:rsidR="00C44B25">
        <w:t>3.2</w:t>
      </w:r>
      <w:r w:rsidR="00C44B25">
        <w:fldChar w:fldCharType="end"/>
      </w:r>
      <w:r w:rsidRPr="00C44B25">
        <w:t xml:space="preserve"> du CCTP)</w:t>
      </w:r>
      <w:r w:rsidRPr="00C30EA7">
        <w:rPr>
          <w:rFonts w:ascii="Calibri" w:hAnsi="Calibri" w:cs="Calibri"/>
        </w:rPr>
        <w:t> </w:t>
      </w:r>
      <w:r w:rsidRPr="00C30EA7">
        <w:t>;</w:t>
      </w:r>
    </w:p>
    <w:p w14:paraId="06CD6E0A" w14:textId="0CF5B928" w:rsidR="00E1584B" w:rsidRPr="00C30EA7" w:rsidRDefault="00E1584B" w:rsidP="00C30EA7">
      <w:pPr>
        <w:pStyle w:val="Paragraphedeliste"/>
        <w:numPr>
          <w:ilvl w:val="0"/>
          <w:numId w:val="25"/>
        </w:numPr>
      </w:pPr>
      <w:proofErr w:type="gramStart"/>
      <w:r w:rsidRPr="00C30EA7">
        <w:t>la</w:t>
      </w:r>
      <w:proofErr w:type="gramEnd"/>
      <w:r w:rsidRPr="00C30EA7">
        <w:t xml:space="preserve"> mise en place des moyens d'intervention nécessaires à l’exécution des prestations : outillage, fournitures, atelier, moyen de manutention, transport des personnels, moyens de communication, </w:t>
      </w:r>
      <w:r w:rsidR="00C30EA7">
        <w:t>etc.</w:t>
      </w:r>
      <w:r w:rsidR="00C30EA7">
        <w:rPr>
          <w:rFonts w:ascii="Calibri" w:hAnsi="Calibri" w:cs="Calibri"/>
        </w:rPr>
        <w:t> </w:t>
      </w:r>
      <w:r w:rsidR="00C30EA7">
        <w:t>;</w:t>
      </w:r>
    </w:p>
    <w:p w14:paraId="12032690" w14:textId="2F48A4AD" w:rsidR="00E1584B" w:rsidRPr="00F65D78" w:rsidRDefault="00714E6E" w:rsidP="00C30EA7">
      <w:pPr>
        <w:pStyle w:val="Paragraphedeliste"/>
        <w:numPr>
          <w:ilvl w:val="0"/>
          <w:numId w:val="25"/>
        </w:numPr>
      </w:pPr>
      <w:proofErr w:type="gramStart"/>
      <w:r w:rsidRPr="00F65D78">
        <w:t>le</w:t>
      </w:r>
      <w:proofErr w:type="gramEnd"/>
      <w:r w:rsidRPr="00F65D78">
        <w:t xml:space="preserve"> cas échéant, </w:t>
      </w:r>
      <w:r w:rsidR="00E1584B" w:rsidRPr="00F65D78">
        <w:t>l’état des lieux des locaux mis à disposition du Titulaire et moyens mis en place</w:t>
      </w:r>
      <w:r w:rsidR="00E1584B" w:rsidRPr="00F65D78">
        <w:rPr>
          <w:rFonts w:ascii="Calibri" w:hAnsi="Calibri" w:cs="Calibri"/>
        </w:rPr>
        <w:t> </w:t>
      </w:r>
      <w:r w:rsidR="00E1584B" w:rsidRPr="00F65D78">
        <w:t xml:space="preserve">: raccordement si nécessaire aux réseaux de </w:t>
      </w:r>
      <w:r w:rsidR="00C30EA7" w:rsidRPr="00F65D78">
        <w:t>l’Acheteur</w:t>
      </w:r>
      <w:r w:rsidR="00E1584B" w:rsidRPr="00F65D78">
        <w:t xml:space="preserve"> (électricité, téléphone, eau), vestiaires, etc.</w:t>
      </w:r>
      <w:r w:rsidR="00E1584B" w:rsidRPr="00F65D78">
        <w:rPr>
          <w:rFonts w:ascii="Calibri" w:hAnsi="Calibri" w:cs="Calibri"/>
        </w:rPr>
        <w:t> </w:t>
      </w:r>
      <w:r w:rsidR="00E1584B" w:rsidRPr="00F65D78">
        <w:t>;</w:t>
      </w:r>
    </w:p>
    <w:p w14:paraId="1DEB2D3E" w14:textId="77777777" w:rsidR="00E1584B" w:rsidRPr="00C30EA7" w:rsidRDefault="00E1584B" w:rsidP="00C30EA7">
      <w:pPr>
        <w:pStyle w:val="Paragraphedeliste"/>
        <w:numPr>
          <w:ilvl w:val="0"/>
          <w:numId w:val="25"/>
        </w:numPr>
      </w:pPr>
      <w:proofErr w:type="gramStart"/>
      <w:r w:rsidRPr="00C30EA7">
        <w:t>la</w:t>
      </w:r>
      <w:proofErr w:type="gramEnd"/>
      <w:r w:rsidRPr="00C30EA7">
        <w:t xml:space="preserve"> fourniture des actes spéciaux de déclaration de sous-traitance</w:t>
      </w:r>
      <w:r w:rsidRPr="00C30EA7">
        <w:rPr>
          <w:rFonts w:ascii="Calibri" w:hAnsi="Calibri" w:cs="Calibri"/>
        </w:rPr>
        <w:t> </w:t>
      </w:r>
      <w:r w:rsidRPr="00C30EA7">
        <w:t>;</w:t>
      </w:r>
    </w:p>
    <w:p w14:paraId="62336F93" w14:textId="794B5B01" w:rsidR="00E1584B" w:rsidRPr="00C30EA7" w:rsidRDefault="00E1584B" w:rsidP="00C30EA7">
      <w:pPr>
        <w:pStyle w:val="Paragraphedeliste"/>
        <w:numPr>
          <w:ilvl w:val="0"/>
          <w:numId w:val="25"/>
        </w:numPr>
      </w:pPr>
      <w:proofErr w:type="gramStart"/>
      <w:r w:rsidRPr="00C30EA7">
        <w:t>la</w:t>
      </w:r>
      <w:proofErr w:type="gramEnd"/>
      <w:r w:rsidRPr="00C30EA7">
        <w:t xml:space="preserve"> fourniture des éléments nécessaires à l’établissement des autorisations individuelles d’accès, dont les fiches individuelles de contrôle réglementaire (</w:t>
      </w:r>
      <w:r w:rsidR="0056305A">
        <w:t>accord-cadre</w:t>
      </w:r>
      <w:r w:rsidRPr="00C30EA7">
        <w:t xml:space="preserve"> sensible) pour tous les personnels de l’entreprise ainsi que pour les éventuels sous-traitants</w:t>
      </w:r>
      <w:r w:rsidR="00C30EA7">
        <w:rPr>
          <w:rFonts w:ascii="Calibri" w:hAnsi="Calibri" w:cs="Calibri"/>
        </w:rPr>
        <w:t> </w:t>
      </w:r>
      <w:r w:rsidR="00C30EA7">
        <w:t>;</w:t>
      </w:r>
    </w:p>
    <w:p w14:paraId="615DAC8E" w14:textId="772C7E3F" w:rsidR="00C30EA7" w:rsidRDefault="00714E6E" w:rsidP="00714E6E">
      <w:pPr>
        <w:pStyle w:val="Paragraphedeliste"/>
        <w:numPr>
          <w:ilvl w:val="0"/>
          <w:numId w:val="25"/>
        </w:numPr>
      </w:pPr>
      <w:proofErr w:type="gramStart"/>
      <w:r>
        <w:t>l</w:t>
      </w:r>
      <w:r w:rsidR="00E1584B" w:rsidRPr="00C30EA7">
        <w:t>’élaboration</w:t>
      </w:r>
      <w:proofErr w:type="gramEnd"/>
      <w:r w:rsidR="00E1584B" w:rsidRPr="00C30EA7">
        <w:t xml:space="preserve"> des tableaux de bords, des modèles de plannings, des modèles de fiches, modèles de documents de suivi,…</w:t>
      </w:r>
    </w:p>
    <w:p w14:paraId="4BECB11B" w14:textId="1A41F676" w:rsidR="00E1584B" w:rsidRPr="00C30EA7" w:rsidRDefault="00714E6E" w:rsidP="00C30EA7">
      <w:pPr>
        <w:pStyle w:val="Paragraphedeliste"/>
        <w:numPr>
          <w:ilvl w:val="0"/>
          <w:numId w:val="25"/>
        </w:numPr>
      </w:pPr>
      <w:proofErr w:type="gramStart"/>
      <w:r>
        <w:t>l</w:t>
      </w:r>
      <w:r w:rsidR="00E1584B" w:rsidRPr="00C30EA7">
        <w:t>a</w:t>
      </w:r>
      <w:proofErr w:type="gramEnd"/>
      <w:r w:rsidR="00E1584B" w:rsidRPr="00C30EA7">
        <w:t xml:space="preserve"> préparation des modes opératoires d’interventions dont traçabilité des durées d’intervention du Titulaire (début, fin, notamment pour les demandes de dépannage </w:t>
      </w:r>
      <w:r>
        <w:t>en urgence</w:t>
      </w:r>
      <w:r w:rsidR="00E1584B" w:rsidRPr="00C30EA7">
        <w:t>)</w:t>
      </w:r>
    </w:p>
    <w:p w14:paraId="525346BA" w14:textId="5357E46A" w:rsidR="00E1584B" w:rsidRPr="00C30EA7" w:rsidRDefault="00714E6E" w:rsidP="00C30EA7">
      <w:pPr>
        <w:pStyle w:val="Paragraphedeliste"/>
        <w:numPr>
          <w:ilvl w:val="0"/>
          <w:numId w:val="25"/>
        </w:numPr>
      </w:pPr>
      <w:r>
        <w:t>l</w:t>
      </w:r>
      <w:r w:rsidRPr="00C30EA7">
        <w:t xml:space="preserve">’adaptation en lien avec </w:t>
      </w:r>
      <w:r>
        <w:t>l’Acheteur</w:t>
      </w:r>
      <w:r w:rsidRPr="00C30EA7">
        <w:t xml:space="preserve"> </w:t>
      </w:r>
      <w:r w:rsidR="00E1584B" w:rsidRPr="00C30EA7">
        <w:t xml:space="preserve">des modalités et périodicités de transmission des demandes d’intervention et des comptes rendus d’intervention </w:t>
      </w:r>
      <w:r w:rsidRPr="00C30EA7">
        <w:t xml:space="preserve">prévues à </w:t>
      </w:r>
      <w:r w:rsidRPr="00C44B25">
        <w:t>l’article</w:t>
      </w:r>
      <w:r w:rsidR="00C44B25">
        <w:t xml:space="preserve"> </w:t>
      </w:r>
      <w:r w:rsidR="00C44B25">
        <w:fldChar w:fldCharType="begin"/>
      </w:r>
      <w:r w:rsidR="00C44B25">
        <w:instrText xml:space="preserve"> REF _Ref73603488 \r \h </w:instrText>
      </w:r>
      <w:r w:rsidR="00C44B25">
        <w:fldChar w:fldCharType="separate"/>
      </w:r>
      <w:r w:rsidR="00C44B25">
        <w:t>3.2.1</w:t>
      </w:r>
      <w:r w:rsidR="00C44B25">
        <w:fldChar w:fldCharType="end"/>
      </w:r>
      <w:r w:rsidRPr="00C44B25">
        <w:rPr>
          <w:rFonts w:ascii="Calibri" w:hAnsi="Calibri" w:cs="Calibri"/>
        </w:rPr>
        <w:t> </w:t>
      </w:r>
      <w:r w:rsidRPr="00C44B25">
        <w:t>;</w:t>
      </w:r>
    </w:p>
    <w:p w14:paraId="5FCD3951" w14:textId="03BFB4BB" w:rsidR="00E1584B" w:rsidRPr="00C30EA7" w:rsidRDefault="00714E6E" w:rsidP="00C30EA7">
      <w:pPr>
        <w:pStyle w:val="Paragraphedeliste"/>
        <w:numPr>
          <w:ilvl w:val="0"/>
          <w:numId w:val="25"/>
        </w:numPr>
      </w:pPr>
      <w:r>
        <w:t>l</w:t>
      </w:r>
      <w:r w:rsidR="00E1584B" w:rsidRPr="00C30EA7">
        <w:t xml:space="preserve">’adaptation en lien avec </w:t>
      </w:r>
      <w:r>
        <w:t>l’Acheteur</w:t>
      </w:r>
      <w:r w:rsidR="00E1584B" w:rsidRPr="00C30EA7">
        <w:t xml:space="preserve"> de la périodicité des réunions prévues à </w:t>
      </w:r>
      <w:r w:rsidR="00E1584B" w:rsidRPr="00714E6E">
        <w:t>l’article</w:t>
      </w:r>
      <w:r w:rsidR="00C44B25">
        <w:rPr>
          <w:rFonts w:ascii="Calibri" w:hAnsi="Calibri" w:cs="Calibri"/>
        </w:rPr>
        <w:t> </w:t>
      </w:r>
      <w:r w:rsidR="00C44B25">
        <w:fldChar w:fldCharType="begin"/>
      </w:r>
      <w:r w:rsidR="00C44B25">
        <w:instrText xml:space="preserve"> REF _Ref73603511 \r \h </w:instrText>
      </w:r>
      <w:r w:rsidR="00C44B25">
        <w:fldChar w:fldCharType="separate"/>
      </w:r>
      <w:r w:rsidR="00C44B25">
        <w:t>3.1</w:t>
      </w:r>
      <w:r w:rsidR="00C44B25">
        <w:fldChar w:fldCharType="end"/>
      </w:r>
      <w:r>
        <w:rPr>
          <w:rFonts w:ascii="Calibri" w:hAnsi="Calibri" w:cs="Calibri"/>
        </w:rPr>
        <w:t> </w:t>
      </w:r>
      <w:r>
        <w:t>;</w:t>
      </w:r>
    </w:p>
    <w:p w14:paraId="5F1CB9E8" w14:textId="5D9F7EB9" w:rsidR="00E1584B" w:rsidRPr="00C30EA7" w:rsidRDefault="00714E6E" w:rsidP="00C30EA7">
      <w:pPr>
        <w:pStyle w:val="Paragraphedeliste"/>
        <w:numPr>
          <w:ilvl w:val="0"/>
          <w:numId w:val="25"/>
        </w:numPr>
      </w:pPr>
      <w:proofErr w:type="gramStart"/>
      <w:r>
        <w:t>l</w:t>
      </w:r>
      <w:r w:rsidR="00E1584B" w:rsidRPr="00C30EA7">
        <w:t>a</w:t>
      </w:r>
      <w:proofErr w:type="gramEnd"/>
      <w:r w:rsidR="00E1584B" w:rsidRPr="00C30EA7">
        <w:t xml:space="preserve"> définition de la liste des personnes habilitées par la personne publique à demander une intervention </w:t>
      </w:r>
    </w:p>
    <w:p w14:paraId="4BDD9935" w14:textId="1D9F7E80" w:rsidR="003944FA" w:rsidRDefault="003822C5" w:rsidP="003944FA">
      <w:pPr>
        <w:pStyle w:val="Titre2"/>
      </w:pPr>
      <w:bookmarkStart w:id="17" w:name="_Toc214005737"/>
      <w:r>
        <w:t>Prestation annuelle de demandes d’intervention (LOT</w:t>
      </w:r>
      <w:r>
        <w:rPr>
          <w:vertAlign w:val="subscript"/>
        </w:rPr>
        <w:t>DI</w:t>
      </w:r>
      <w:r>
        <w:t>) et de demandes de réparation (LOT</w:t>
      </w:r>
      <w:r w:rsidRPr="007B6564">
        <w:rPr>
          <w:vertAlign w:val="subscript"/>
        </w:rPr>
        <w:t>DR4</w:t>
      </w:r>
      <w:r>
        <w:t>)</w:t>
      </w:r>
      <w:bookmarkEnd w:id="17"/>
    </w:p>
    <w:p w14:paraId="0AC4AE46" w14:textId="24151B4C" w:rsidR="008E602E" w:rsidRDefault="008E602E" w:rsidP="008E602E">
      <w:pPr>
        <w:rPr>
          <w:b/>
          <w:color w:val="000000"/>
          <w:szCs w:val="22"/>
        </w:rPr>
      </w:pPr>
      <w:r w:rsidRPr="007B5363">
        <w:rPr>
          <w:color w:val="000000"/>
          <w:szCs w:val="22"/>
        </w:rPr>
        <w:t xml:space="preserve">Les </w:t>
      </w:r>
      <w:r>
        <w:rPr>
          <w:color w:val="000000"/>
          <w:szCs w:val="22"/>
        </w:rPr>
        <w:t>prestations dues</w:t>
      </w:r>
      <w:r w:rsidRPr="007B5363">
        <w:rPr>
          <w:color w:val="000000"/>
          <w:szCs w:val="22"/>
        </w:rPr>
        <w:t xml:space="preserve"> par le </w:t>
      </w:r>
      <w:r>
        <w:rPr>
          <w:bCs/>
          <w:color w:val="000000"/>
          <w:szCs w:val="22"/>
        </w:rPr>
        <w:t>Titulaire</w:t>
      </w:r>
      <w:r w:rsidRPr="00961CC3">
        <w:rPr>
          <w:bCs/>
          <w:color w:val="000000"/>
          <w:szCs w:val="22"/>
        </w:rPr>
        <w:t xml:space="preserve"> </w:t>
      </w:r>
      <w:r w:rsidR="0056305A">
        <w:rPr>
          <w:color w:val="000000"/>
          <w:szCs w:val="22"/>
        </w:rPr>
        <w:t>de l’accord-cadre</w:t>
      </w:r>
      <w:r w:rsidRPr="008E602E">
        <w:rPr>
          <w:color w:val="000000"/>
          <w:szCs w:val="22"/>
        </w:rPr>
        <w:t xml:space="preserve"> font l’objet</w:t>
      </w:r>
      <w:r w:rsidR="00702BB7">
        <w:rPr>
          <w:color w:val="000000"/>
          <w:szCs w:val="22"/>
        </w:rPr>
        <w:t xml:space="preserve"> de</w:t>
      </w:r>
      <w:r w:rsidRPr="008E602E">
        <w:rPr>
          <w:color w:val="000000"/>
          <w:szCs w:val="22"/>
        </w:rPr>
        <w:t xml:space="preserve"> bon</w:t>
      </w:r>
      <w:r w:rsidR="00702BB7">
        <w:rPr>
          <w:color w:val="000000"/>
          <w:szCs w:val="22"/>
        </w:rPr>
        <w:t>s</w:t>
      </w:r>
      <w:r w:rsidRPr="008E602E">
        <w:rPr>
          <w:color w:val="000000"/>
          <w:szCs w:val="22"/>
        </w:rPr>
        <w:t xml:space="preserve"> de commande.</w:t>
      </w:r>
    </w:p>
    <w:p w14:paraId="04944A4D" w14:textId="2981A2B6" w:rsidR="008E602E" w:rsidRDefault="008E602E" w:rsidP="008E602E">
      <w:pPr>
        <w:rPr>
          <w:b/>
          <w:color w:val="000000"/>
          <w:szCs w:val="22"/>
        </w:rPr>
      </w:pPr>
      <w:r>
        <w:rPr>
          <w:b/>
          <w:color w:val="000000"/>
          <w:szCs w:val="22"/>
        </w:rPr>
        <w:t>La prestation LOT</w:t>
      </w:r>
      <w:r w:rsidRPr="008E602E">
        <w:rPr>
          <w:b/>
          <w:color w:val="000000"/>
          <w:szCs w:val="22"/>
          <w:vertAlign w:val="subscript"/>
        </w:rPr>
        <w:t>DI</w:t>
      </w:r>
      <w:r>
        <w:rPr>
          <w:b/>
          <w:color w:val="000000"/>
          <w:szCs w:val="22"/>
        </w:rPr>
        <w:t xml:space="preserve"> regroupe </w:t>
      </w:r>
      <w:r w:rsidR="00E24F11">
        <w:rPr>
          <w:b/>
          <w:color w:val="000000"/>
          <w:szCs w:val="22"/>
        </w:rPr>
        <w:t>9 000</w:t>
      </w:r>
      <w:r>
        <w:rPr>
          <w:b/>
          <w:color w:val="000000"/>
          <w:szCs w:val="22"/>
        </w:rPr>
        <w:t xml:space="preserve"> demandes d’interventions.</w:t>
      </w:r>
    </w:p>
    <w:p w14:paraId="34707B3B" w14:textId="0CC4D64D" w:rsidR="008E602E" w:rsidRPr="008E602E" w:rsidRDefault="008E602E" w:rsidP="008E602E">
      <w:r>
        <w:rPr>
          <w:b/>
          <w:color w:val="000000"/>
          <w:szCs w:val="22"/>
        </w:rPr>
        <w:t>La prestation LOT</w:t>
      </w:r>
      <w:r w:rsidRPr="008E602E">
        <w:rPr>
          <w:b/>
          <w:color w:val="000000"/>
          <w:szCs w:val="22"/>
          <w:vertAlign w:val="subscript"/>
        </w:rPr>
        <w:t>DR4</w:t>
      </w:r>
      <w:r>
        <w:rPr>
          <w:b/>
          <w:color w:val="000000"/>
          <w:szCs w:val="22"/>
        </w:rPr>
        <w:t xml:space="preserve"> regroupe </w:t>
      </w:r>
      <w:r w:rsidR="00E24F11">
        <w:rPr>
          <w:b/>
          <w:color w:val="000000"/>
          <w:szCs w:val="22"/>
        </w:rPr>
        <w:t>1 350</w:t>
      </w:r>
      <w:r>
        <w:rPr>
          <w:b/>
          <w:color w:val="000000"/>
          <w:szCs w:val="22"/>
        </w:rPr>
        <w:t xml:space="preserve"> demandes de réparations.</w:t>
      </w:r>
    </w:p>
    <w:p w14:paraId="59816C97" w14:textId="3E7853C0" w:rsidR="003944FA" w:rsidRDefault="003944FA" w:rsidP="003944FA">
      <w:pPr>
        <w:pStyle w:val="Titre3"/>
      </w:pPr>
      <w:bookmarkStart w:id="18" w:name="_Toc214005738"/>
      <w:r>
        <w:t xml:space="preserve">Expression des besoins </w:t>
      </w:r>
      <w:r w:rsidR="00F70D0A">
        <w:t>(dépannage, réparation)</w:t>
      </w:r>
      <w:bookmarkEnd w:id="18"/>
    </w:p>
    <w:p w14:paraId="485A27F7" w14:textId="4200C4A4" w:rsidR="003944FA" w:rsidRDefault="003944FA" w:rsidP="003944FA">
      <w:r>
        <w:t xml:space="preserve">Le besoin d'effectuer un dépannage est exprimé par un </w:t>
      </w:r>
      <w:r w:rsidR="007C313F">
        <w:t>U</w:t>
      </w:r>
      <w:r>
        <w:t xml:space="preserve">tilisateur via le portail ministériel de demande de prestations SILLAGE et </w:t>
      </w:r>
      <w:r w:rsidR="00890B02">
        <w:t xml:space="preserve">est </w:t>
      </w:r>
      <w:r>
        <w:t>reporté par l’Acheteur sous la forme d'une demande de travaux (DT) (</w:t>
      </w:r>
      <w:r w:rsidRPr="00890B02">
        <w:t xml:space="preserve">cf. </w:t>
      </w:r>
      <w:r w:rsidR="003822C5">
        <w:t>a</w:t>
      </w:r>
      <w:r w:rsidRPr="00890B02">
        <w:t xml:space="preserve">nnexe 3 du CCTP – figure </w:t>
      </w:r>
      <w:r w:rsidR="00661CE7">
        <w:t>1</w:t>
      </w:r>
      <w:r>
        <w:t xml:space="preserve">) via le système informatisé de gestion appelé </w:t>
      </w:r>
      <w:r>
        <w:lastRenderedPageBreak/>
        <w:t>«</w:t>
      </w:r>
      <w:r>
        <w:rPr>
          <w:rFonts w:ascii="Calibri" w:hAnsi="Calibri" w:cs="Calibri"/>
        </w:rPr>
        <w:t> </w:t>
      </w:r>
      <w:r>
        <w:t>outil GTP</w:t>
      </w:r>
      <w:r>
        <w:rPr>
          <w:rFonts w:ascii="Calibri" w:hAnsi="Calibri" w:cs="Calibri"/>
        </w:rPr>
        <w:t> </w:t>
      </w:r>
      <w:r>
        <w:rPr>
          <w:rFonts w:cs="Marianne"/>
        </w:rPr>
        <w:t>»</w:t>
      </w:r>
      <w:r>
        <w:t>.</w:t>
      </w:r>
      <w:r w:rsidR="003822C5">
        <w:t xml:space="preserve"> </w:t>
      </w:r>
      <w:r>
        <w:t xml:space="preserve">Les demandes de travaux (DT) sont alors analysées par l’Acheteur. Lorsqu’elles </w:t>
      </w:r>
      <w:r w:rsidR="007C313F">
        <w:t>relèvent</w:t>
      </w:r>
      <w:r>
        <w:t xml:space="preserve"> d’une intervention par le Titulaire</w:t>
      </w:r>
      <w:r w:rsidR="007C313F">
        <w:t xml:space="preserve">, l’Acheteur </w:t>
      </w:r>
      <w:r>
        <w:t>lui affect</w:t>
      </w:r>
      <w:r w:rsidR="007C313F">
        <w:t>e par le biais d’une Demande d’Intervention (DI). L’Acheteur remet au Titulaire</w:t>
      </w:r>
      <w:r w:rsidR="007C313F" w:rsidRPr="007C313F">
        <w:t xml:space="preserve"> </w:t>
      </w:r>
      <w:r w:rsidR="007C313F">
        <w:t>les fiches de demande de travaux le concernant (</w:t>
      </w:r>
      <w:r w:rsidR="007C313F" w:rsidRPr="00890B02">
        <w:t xml:space="preserve">cf. </w:t>
      </w:r>
      <w:r w:rsidR="003822C5">
        <w:t>a</w:t>
      </w:r>
      <w:r w:rsidR="007C313F" w:rsidRPr="00890B02">
        <w:t xml:space="preserve">nnexe 3 du CCTP – figure </w:t>
      </w:r>
      <w:r w:rsidR="00890B02" w:rsidRPr="00890B02">
        <w:t>2</w:t>
      </w:r>
      <w:r w:rsidR="007C313F" w:rsidRPr="00890B02">
        <w:t>).</w:t>
      </w:r>
    </w:p>
    <w:p w14:paraId="1069EC51" w14:textId="7A246002" w:rsidR="003944FA" w:rsidRDefault="003944FA" w:rsidP="003944FA">
      <w:r>
        <w:t xml:space="preserve">Ces demandes </w:t>
      </w:r>
      <w:r w:rsidR="00AD04F9">
        <w:t>d’intervention</w:t>
      </w:r>
      <w:r>
        <w:t xml:space="preserve"> </w:t>
      </w:r>
      <w:r w:rsidR="00AD04F9">
        <w:t xml:space="preserve">(DI) </w:t>
      </w:r>
      <w:r w:rsidR="007C313F">
        <w:t>sont</w:t>
      </w:r>
      <w:r>
        <w:t xml:space="preserve"> traitées selon les contraintes de temps</w:t>
      </w:r>
      <w:r w:rsidR="005267C8">
        <w:t xml:space="preserve"> </w:t>
      </w:r>
      <w:r>
        <w:t xml:space="preserve">imposées par </w:t>
      </w:r>
      <w:r w:rsidR="007C313F">
        <w:t>l’Acheteur</w:t>
      </w:r>
      <w:r>
        <w:t xml:space="preserve"> </w:t>
      </w:r>
      <w:r w:rsidR="007C313F">
        <w:t xml:space="preserve">et définies dans l’annexe </w:t>
      </w:r>
      <w:r w:rsidR="005267C8">
        <w:t>4</w:t>
      </w:r>
      <w:r w:rsidR="007C313F">
        <w:t xml:space="preserve"> du</w:t>
      </w:r>
      <w:r>
        <w:t xml:space="preserve"> CCAP du présent </w:t>
      </w:r>
      <w:r w:rsidR="0056305A">
        <w:t>accord-cadre</w:t>
      </w:r>
      <w:r>
        <w:t>.</w:t>
      </w:r>
    </w:p>
    <w:p w14:paraId="56051417" w14:textId="7922F9DB" w:rsidR="007C313F" w:rsidRDefault="007C313F" w:rsidP="007C313F">
      <w:r w:rsidRPr="007C313F">
        <w:rPr>
          <w:rStyle w:val="lev"/>
        </w:rPr>
        <w:t>Les demandes d’intervention (DI) sont transmises de manière quotidienne</w:t>
      </w:r>
      <w:r>
        <w:t xml:space="preserve"> (tous les jours œuvrés) au Titulaire ; les modalités de transmission sont définies au cours de la phase de démarrage.</w:t>
      </w:r>
    </w:p>
    <w:p w14:paraId="4A9B9393" w14:textId="31DC1BF8" w:rsidR="003944FA" w:rsidRDefault="007C313F" w:rsidP="003944FA">
      <w:r>
        <w:t>L</w:t>
      </w:r>
      <w:r w:rsidR="003944FA">
        <w:t>es demandes d’intervention</w:t>
      </w:r>
      <w:r>
        <w:t xml:space="preserve"> </w:t>
      </w:r>
      <w:r w:rsidR="003822C5">
        <w:t xml:space="preserve">en </w:t>
      </w:r>
      <w:r>
        <w:t>urgen</w:t>
      </w:r>
      <w:r w:rsidR="003822C5">
        <w:t>c</w:t>
      </w:r>
      <w:r>
        <w:t xml:space="preserve">es </w:t>
      </w:r>
      <w:r w:rsidR="00890B02" w:rsidRPr="00E24F11">
        <w:t>et/</w:t>
      </w:r>
      <w:r w:rsidRPr="00E24F11">
        <w:t>ou hors heures et jours</w:t>
      </w:r>
      <w:r w:rsidR="00890B02" w:rsidRPr="00E24F11">
        <w:t xml:space="preserve"> ouvrés</w:t>
      </w:r>
      <w:r w:rsidRPr="00E24F11">
        <w:t xml:space="preserve"> </w:t>
      </w:r>
      <w:r w:rsidR="003944FA">
        <w:t xml:space="preserve">pourront faire l’objet d’un simple appel téléphonique </w:t>
      </w:r>
      <w:r w:rsidR="00890B02">
        <w:t xml:space="preserve">de l’Acheteur </w:t>
      </w:r>
      <w:r w:rsidR="003944FA">
        <w:t xml:space="preserve">(numéro non surtaxé à mettre à disposition par le </w:t>
      </w:r>
      <w:r w:rsidR="0080450F">
        <w:t>T</w:t>
      </w:r>
      <w:r w:rsidR="003944FA">
        <w:t xml:space="preserve">itulaire), puis confirmé par écrit selon les modalités </w:t>
      </w:r>
      <w:r w:rsidR="0080450F">
        <w:t>définies en phase de démarrage</w:t>
      </w:r>
      <w:r w:rsidR="003944FA">
        <w:t>.</w:t>
      </w:r>
    </w:p>
    <w:p w14:paraId="204667C7" w14:textId="4EE40566" w:rsidR="00890B02" w:rsidRDefault="00890B02" w:rsidP="003944FA">
      <w:r w:rsidRPr="00890B02">
        <w:rPr>
          <w:b/>
        </w:rPr>
        <w:t>Les demandes de réparation</w:t>
      </w:r>
      <w:r w:rsidR="00702BB7">
        <w:rPr>
          <w:b/>
        </w:rPr>
        <w:t xml:space="preserve"> complète</w:t>
      </w:r>
      <w:r w:rsidRPr="00890B02">
        <w:rPr>
          <w:b/>
        </w:rPr>
        <w:t xml:space="preserve"> (DR4) sont transmises selon le besoin</w:t>
      </w:r>
      <w:r>
        <w:t xml:space="preserve"> au Titulaire ; les modalités de transmission sont définies au cours de la phase de démarrage.</w:t>
      </w:r>
    </w:p>
    <w:p w14:paraId="4D427D8E" w14:textId="31A6EFAD" w:rsidR="00890B02" w:rsidRDefault="00890B02" w:rsidP="003944FA">
      <w:pPr>
        <w:rPr>
          <w:rStyle w:val="lev"/>
        </w:rPr>
      </w:pPr>
      <w:r w:rsidRPr="007C313F">
        <w:rPr>
          <w:rStyle w:val="lev"/>
        </w:rPr>
        <w:t xml:space="preserve">La traçabilité </w:t>
      </w:r>
      <w:r>
        <w:rPr>
          <w:rStyle w:val="lev"/>
        </w:rPr>
        <w:t>des demande</w:t>
      </w:r>
      <w:r w:rsidR="002F3D86">
        <w:rPr>
          <w:rStyle w:val="lev"/>
        </w:rPr>
        <w:t>s</w:t>
      </w:r>
      <w:r w:rsidRPr="007C313F">
        <w:rPr>
          <w:rStyle w:val="lev"/>
        </w:rPr>
        <w:t xml:space="preserve"> est formalisée pendant la phase de démarrage.</w:t>
      </w:r>
    </w:p>
    <w:p w14:paraId="5B01BEFA" w14:textId="77777777" w:rsidR="000B61A3" w:rsidRPr="00E24F11" w:rsidRDefault="000B61A3" w:rsidP="000B61A3">
      <w:pPr>
        <w:rPr>
          <w:rFonts w:ascii="Calibri" w:hAnsi="Calibri"/>
        </w:rPr>
      </w:pPr>
      <w:r w:rsidRPr="00E24F11">
        <w:t>Le nombre de DI commandées sur une semaine calendaire est plafonné.</w:t>
      </w:r>
      <w:r w:rsidRPr="00E24F11">
        <w:rPr>
          <w:rFonts w:ascii="Calibri" w:hAnsi="Calibri"/>
        </w:rPr>
        <w:t xml:space="preserve"> </w:t>
      </w:r>
      <w:r w:rsidRPr="00E24F11">
        <w:t>Ce plafond correspond au nombre de DI annuelles ramené à une semaine et multiplié par deux.</w:t>
      </w:r>
    </w:p>
    <w:p w14:paraId="6D086259" w14:textId="77777777" w:rsidR="000B61A3" w:rsidRPr="00E24F11" w:rsidRDefault="000B61A3" w:rsidP="000B61A3">
      <w:pPr>
        <w:rPr>
          <w:rFonts w:ascii="Calibri" w:hAnsi="Calibri"/>
          <w:bCs/>
        </w:rPr>
      </w:pPr>
      <w:r w:rsidRPr="00E24F11">
        <w:rPr>
          <w:bCs/>
        </w:rPr>
        <w:t>Ce calcul s’applique aussi pour les DR4.</w:t>
      </w:r>
      <w:r w:rsidRPr="00E24F11">
        <w:rPr>
          <w:rFonts w:ascii="Calibri" w:hAnsi="Calibri" w:cs="Calibri"/>
          <w:bCs/>
        </w:rPr>
        <w:t> </w:t>
      </w:r>
    </w:p>
    <w:p w14:paraId="6C457F89" w14:textId="75B1CEE3" w:rsidR="00BD115F" w:rsidRDefault="000B61A3" w:rsidP="000B61A3">
      <w:r w:rsidRPr="00E24F11">
        <w:t>A titre d’exemple</w:t>
      </w:r>
      <w:r w:rsidRPr="00E24F11">
        <w:rPr>
          <w:bCs/>
        </w:rPr>
        <w:t xml:space="preserve"> sur 1 000 DI annuelles, sont commandées entre 0 et 20 (19,23 arrondi à 20) DI par semaine, avec un plafond de 40 par semaine.</w:t>
      </w:r>
    </w:p>
    <w:p w14:paraId="5579C09C" w14:textId="3E2765B9" w:rsidR="003944FA" w:rsidRDefault="003944FA" w:rsidP="0080450F">
      <w:pPr>
        <w:pStyle w:val="Titre3"/>
      </w:pPr>
      <w:bookmarkStart w:id="19" w:name="_Toc214005739"/>
      <w:r>
        <w:t>Préparation de</w:t>
      </w:r>
      <w:r w:rsidR="00F70D0A">
        <w:t>s</w:t>
      </w:r>
      <w:r>
        <w:t xml:space="preserve"> intervention</w:t>
      </w:r>
      <w:r w:rsidR="00F70D0A">
        <w:t>s</w:t>
      </w:r>
      <w:bookmarkEnd w:id="19"/>
    </w:p>
    <w:p w14:paraId="161DD232" w14:textId="12FBEA35" w:rsidR="003944FA" w:rsidRDefault="003944FA" w:rsidP="003944FA">
      <w:r>
        <w:t xml:space="preserve">Avant son intervention, le Titulaire </w:t>
      </w:r>
      <w:r w:rsidR="0080450F">
        <w:t>averti</w:t>
      </w:r>
      <w:r>
        <w:t xml:space="preserve"> l’</w:t>
      </w:r>
      <w:r w:rsidR="0080450F">
        <w:t>Utilisateur</w:t>
      </w:r>
      <w:r>
        <w:t xml:space="preserve"> de son passage (via </w:t>
      </w:r>
      <w:r w:rsidR="0080450F">
        <w:t>l’Acheteur</w:t>
      </w:r>
      <w:r>
        <w:t xml:space="preserve"> le cas échéant). Si </w:t>
      </w:r>
      <w:r w:rsidR="0080450F">
        <w:t>l’Utilisateur</w:t>
      </w:r>
      <w:r>
        <w:t xml:space="preserve"> refuse ou est absent, rendant ainsi impossible le respect des délais d’intervention fixés </w:t>
      </w:r>
      <w:r w:rsidR="0080450F">
        <w:t>à l’annexe 5 du</w:t>
      </w:r>
      <w:r>
        <w:t xml:space="preserve"> CCAP, le Titulaire en informe immédiatement </w:t>
      </w:r>
      <w:r w:rsidR="0080450F">
        <w:t>l’Acheteur.</w:t>
      </w:r>
    </w:p>
    <w:p w14:paraId="111597AB" w14:textId="321CF150" w:rsidR="003944FA" w:rsidRDefault="003944FA" w:rsidP="003944FA">
      <w:r>
        <w:t xml:space="preserve">Afin de faciliter son intervention, le Titulaire se muni d’une copie de la demande </w:t>
      </w:r>
      <w:r w:rsidR="00AD04F9">
        <w:t>de travaux accompagnant la demande d’intervention</w:t>
      </w:r>
      <w:r>
        <w:t xml:space="preserve"> pour disposer des informations essentielles. Cette fiche de travaux permet d’inscrire manuellement les informations demandées dans le cadre du compte-rendu </w:t>
      </w:r>
      <w:r w:rsidR="0080450F">
        <w:t>d’intervention</w:t>
      </w:r>
      <w:r>
        <w:t xml:space="preserve"> détaillé au paragraphe 2.4.</w:t>
      </w:r>
      <w:r w:rsidR="003822C5">
        <w:t xml:space="preserve">4. </w:t>
      </w:r>
      <w:r>
        <w:t xml:space="preserve">Elle </w:t>
      </w:r>
      <w:r w:rsidR="0080450F">
        <w:t>est</w:t>
      </w:r>
      <w:r>
        <w:t>, autant que faire se peut, visée par l’</w:t>
      </w:r>
      <w:r w:rsidR="0080450F">
        <w:t>U</w:t>
      </w:r>
      <w:r>
        <w:t xml:space="preserve">tilisateur, confirmant ainsi la réalisation des prestations. Pour mesurer le niveau de satisfaction de </w:t>
      </w:r>
      <w:r w:rsidR="0080450F">
        <w:t>l’Utilisateur</w:t>
      </w:r>
      <w:r>
        <w:t xml:space="preserve"> à l’origine de la demande, le Titulaire veille à ce que ce dernier puisse apposer l’appréciation qu’il porte</w:t>
      </w:r>
      <w:r w:rsidR="0080450F">
        <w:t xml:space="preserve"> sur les travaux réalisés dans le</w:t>
      </w:r>
      <w:r>
        <w:t xml:space="preserve"> cadre réservé de la fiche de travaux.</w:t>
      </w:r>
    </w:p>
    <w:p w14:paraId="046823E3" w14:textId="69F44E47" w:rsidR="003944FA" w:rsidRDefault="003944FA" w:rsidP="003944FA">
      <w:r>
        <w:t xml:space="preserve">Ces dispositions ou toutes autres dispositions équivalentes seront arrêtées en phase de </w:t>
      </w:r>
      <w:r w:rsidR="0080450F">
        <w:t>démarrage</w:t>
      </w:r>
      <w:r>
        <w:t>.</w:t>
      </w:r>
    </w:p>
    <w:p w14:paraId="0E6E0E3D" w14:textId="6605EEC6" w:rsidR="003944FA" w:rsidRDefault="00F70D0A" w:rsidP="00E7588E">
      <w:pPr>
        <w:pStyle w:val="Titre3"/>
      </w:pPr>
      <w:bookmarkStart w:id="20" w:name="_Toc214005740"/>
      <w:r>
        <w:t xml:space="preserve">Clôture des </w:t>
      </w:r>
      <w:r w:rsidR="00692CD5">
        <w:t>demandes d’</w:t>
      </w:r>
      <w:r w:rsidR="003944FA">
        <w:t>intervention</w:t>
      </w:r>
      <w:bookmarkEnd w:id="20"/>
    </w:p>
    <w:p w14:paraId="370159BD" w14:textId="2CDEB442" w:rsidR="00F70D0A" w:rsidRDefault="00F70D0A" w:rsidP="003944FA">
      <w:r>
        <w:t>A l’issue du dépannage, le Titulaire</w:t>
      </w:r>
      <w:r>
        <w:rPr>
          <w:rFonts w:ascii="Calibri" w:hAnsi="Calibri" w:cs="Calibri"/>
        </w:rPr>
        <w:t> </w:t>
      </w:r>
      <w:r>
        <w:t>:</w:t>
      </w:r>
    </w:p>
    <w:p w14:paraId="76B62350" w14:textId="29FE6407" w:rsidR="00F70D0A" w:rsidRDefault="00FE6A67" w:rsidP="00692CD5">
      <w:pPr>
        <w:pStyle w:val="Paragraphedeliste"/>
        <w:numPr>
          <w:ilvl w:val="0"/>
          <w:numId w:val="25"/>
        </w:numPr>
      </w:pPr>
      <w:proofErr w:type="gramStart"/>
      <w:r>
        <w:t>rédige</w:t>
      </w:r>
      <w:proofErr w:type="gramEnd"/>
      <w:r>
        <w:t xml:space="preserve"> </w:t>
      </w:r>
      <w:r w:rsidR="00F70D0A">
        <w:t>le compte rendu d’intervention</w:t>
      </w:r>
      <w:r w:rsidR="00F70D0A" w:rsidRPr="00692CD5">
        <w:rPr>
          <w:rFonts w:ascii="Calibri" w:hAnsi="Calibri" w:cs="Calibri"/>
        </w:rPr>
        <w:t> </w:t>
      </w:r>
      <w:r w:rsidR="00F70D0A">
        <w:t>;</w:t>
      </w:r>
    </w:p>
    <w:p w14:paraId="62231FB2" w14:textId="7C8939EE" w:rsidR="00F70D0A" w:rsidRDefault="00F70D0A" w:rsidP="00692CD5">
      <w:pPr>
        <w:pStyle w:val="Paragraphedeliste"/>
        <w:numPr>
          <w:ilvl w:val="0"/>
          <w:numId w:val="25"/>
        </w:numPr>
      </w:pPr>
      <w:proofErr w:type="gramStart"/>
      <w:r>
        <w:lastRenderedPageBreak/>
        <w:t>procède</w:t>
      </w:r>
      <w:proofErr w:type="gramEnd"/>
      <w:r>
        <w:t xml:space="preserve"> à la réparation complète si le coût des pièces nécessaires est inférieur ou égal à 150</w:t>
      </w:r>
      <w:r w:rsidRPr="00692CD5">
        <w:rPr>
          <w:rFonts w:ascii="Calibri" w:hAnsi="Calibri" w:cs="Calibri"/>
        </w:rPr>
        <w:t> </w:t>
      </w:r>
      <w:r>
        <w:t>€</w:t>
      </w:r>
      <w:r w:rsidRPr="00692CD5">
        <w:rPr>
          <w:rFonts w:ascii="Calibri" w:hAnsi="Calibri" w:cs="Calibri"/>
        </w:rPr>
        <w:t> </w:t>
      </w:r>
      <w:r>
        <w:t>HT et si la réparation n</w:t>
      </w:r>
      <w:r w:rsidRPr="00692CD5">
        <w:t xml:space="preserve">écessite moins de </w:t>
      </w:r>
      <w:r w:rsidR="00297F44">
        <w:t>3</w:t>
      </w:r>
      <w:r w:rsidRPr="00692CD5">
        <w:t xml:space="preserve"> heures de main d’œuvre</w:t>
      </w:r>
      <w:r w:rsidRPr="00692CD5">
        <w:rPr>
          <w:rFonts w:ascii="Calibri" w:hAnsi="Calibri" w:cs="Calibri"/>
        </w:rPr>
        <w:t> </w:t>
      </w:r>
      <w:r w:rsidRPr="00692CD5">
        <w:t>;</w:t>
      </w:r>
    </w:p>
    <w:p w14:paraId="13E3B78A" w14:textId="3D201DC7" w:rsidR="00F70D0A" w:rsidRDefault="00692CD5" w:rsidP="00692CD5">
      <w:pPr>
        <w:pStyle w:val="Paragraphedeliste"/>
        <w:numPr>
          <w:ilvl w:val="0"/>
          <w:numId w:val="25"/>
        </w:numPr>
      </w:pPr>
      <w:proofErr w:type="gramStart"/>
      <w:r>
        <w:t>propose</w:t>
      </w:r>
      <w:proofErr w:type="gramEnd"/>
      <w:r>
        <w:t xml:space="preserve"> à la validation de</w:t>
      </w:r>
      <w:r w:rsidR="00F70D0A">
        <w:t xml:space="preserve"> l’Acheteur</w:t>
      </w:r>
      <w:r>
        <w:t xml:space="preserve"> toute réparation dont le montant des pièce</w:t>
      </w:r>
      <w:r w:rsidR="00FE6A67">
        <w:t>s</w:t>
      </w:r>
      <w:r>
        <w:t xml:space="preserve"> serait compris entre </w:t>
      </w:r>
      <w:r w:rsidR="00FA098D">
        <w:t>150 et 35</w:t>
      </w:r>
      <w:r w:rsidR="00297F44">
        <w:t>0</w:t>
      </w:r>
      <w:r w:rsidR="00297F44">
        <w:rPr>
          <w:rFonts w:ascii="Calibri" w:hAnsi="Calibri" w:cs="Calibri"/>
        </w:rPr>
        <w:t> </w:t>
      </w:r>
      <w:r w:rsidR="00297F44">
        <w:t>€</w:t>
      </w:r>
      <w:r w:rsidR="00297F44">
        <w:rPr>
          <w:rFonts w:ascii="Calibri" w:hAnsi="Calibri" w:cs="Calibri"/>
        </w:rPr>
        <w:t> </w:t>
      </w:r>
      <w:r w:rsidR="00297F44">
        <w:t>HT</w:t>
      </w:r>
      <w:r>
        <w:t xml:space="preserve"> </w:t>
      </w:r>
      <w:r w:rsidR="00FE6A67">
        <w:t>ou</w:t>
      </w:r>
      <w:r>
        <w:t xml:space="preserve"> </w:t>
      </w:r>
      <w:r w:rsidR="00297F44">
        <w:t>qui nécessiterait entre 3 et 8 heures de main d’œuvre.</w:t>
      </w:r>
      <w:r>
        <w:t xml:space="preserve"> </w:t>
      </w:r>
    </w:p>
    <w:p w14:paraId="4CCC1654" w14:textId="4ABA22FE" w:rsidR="00F70D0A" w:rsidRDefault="00297F44" w:rsidP="003944FA">
      <w:r w:rsidRPr="00297F44">
        <w:t>Le Titulaire rend compte à l’Acheteur à l’issue de la réparation pour qu’il procède aux opérations de vérification.</w:t>
      </w:r>
    </w:p>
    <w:p w14:paraId="02F6DCFF" w14:textId="02FE4992" w:rsidR="00692CD5" w:rsidRDefault="00692CD5" w:rsidP="00692CD5">
      <w:pPr>
        <w:pStyle w:val="Titre3"/>
      </w:pPr>
      <w:bookmarkStart w:id="21" w:name="_Toc214005741"/>
      <w:r>
        <w:t>Clôture des demandes de réparation</w:t>
      </w:r>
      <w:bookmarkEnd w:id="21"/>
    </w:p>
    <w:p w14:paraId="596791E3" w14:textId="4767FAB3" w:rsidR="00FE6A67" w:rsidRDefault="00692CD5" w:rsidP="003944FA">
      <w:r>
        <w:t>Le Titulaire rend compte à l’Acheteur à l’issue de la réparation</w:t>
      </w:r>
      <w:r w:rsidR="00297F44">
        <w:t xml:space="preserve"> pour qu’il procède aux opérations de vérification</w:t>
      </w:r>
      <w:r>
        <w:t>.</w:t>
      </w:r>
    </w:p>
    <w:p w14:paraId="0B530232" w14:textId="5407D928" w:rsidR="003944FA" w:rsidRDefault="003944FA" w:rsidP="00615625">
      <w:pPr>
        <w:pStyle w:val="Titre3"/>
      </w:pPr>
      <w:bookmarkStart w:id="22" w:name="_Toc214005742"/>
      <w:r>
        <w:t>Cas particulier des évènements exceptionnels</w:t>
      </w:r>
      <w:bookmarkEnd w:id="22"/>
    </w:p>
    <w:p w14:paraId="0A87FF0D" w14:textId="77777777" w:rsidR="003944FA" w:rsidRDefault="003944FA" w:rsidP="003944FA">
      <w:r>
        <w:t>Les évènements exceptionnels sont les accidents, la foudre, les incendies, les catastrophes naturelles (inondations, glissements de terrain, etc.), dont les effets s'avèrent être suffisamment destructeurs pour requérir une action corrective conséquente s'appuyant sur une organisation d'envergure.</w:t>
      </w:r>
    </w:p>
    <w:p w14:paraId="1E5042C2" w14:textId="44D14CF6" w:rsidR="003944FA" w:rsidRDefault="066DF8B7" w:rsidP="003944FA">
      <w:r>
        <w:t>Pour ces évènements, l’Acheteur décide, selon le contexte, des mesures appropriées à entreprendre. Le Titulaire ne saurait alors être tenu de procéder aux travaux d’envergure consécutifs à ces évènements, mais pourra être sollicité pour y participer.</w:t>
      </w:r>
    </w:p>
    <w:p w14:paraId="3873FC3D" w14:textId="4442F928" w:rsidR="066DF8B7" w:rsidRDefault="066DF8B7" w:rsidP="066DF8B7">
      <w:r w:rsidRPr="066DF8B7">
        <w:t>En cas de catastrophes naturelles ou suite à des événements exceptionnels nécessitant une mise en sécurité immédiate, le SID se réserve le droit de commander au titulaire des DI supplémentaires (&gt;2/jours) au-delà des plafonds habituels, auxquels le titulaire devra répondre dans les délais notifiés dans l'annexe 5 du CCAP.</w:t>
      </w:r>
    </w:p>
    <w:p w14:paraId="456D8FCA" w14:textId="77777777" w:rsidR="00D7489F" w:rsidRDefault="00D7489F" w:rsidP="00D7489F">
      <w:pPr>
        <w:pStyle w:val="Titre3"/>
      </w:pPr>
      <w:bookmarkStart w:id="23" w:name="_Toc214005743"/>
      <w:r>
        <w:t>Nature des interventions</w:t>
      </w:r>
      <w:bookmarkEnd w:id="23"/>
    </w:p>
    <w:p w14:paraId="173204E3" w14:textId="1235DFC0" w:rsidR="00D7489F" w:rsidRDefault="00D7489F" w:rsidP="00D7489F">
      <w:r w:rsidRPr="005A606B">
        <w:t>Les prestations de dépannage</w:t>
      </w:r>
      <w:r>
        <w:t>,</w:t>
      </w:r>
      <w:r w:rsidRPr="005A606B">
        <w:t xml:space="preserve"> dues au titre </w:t>
      </w:r>
      <w:r>
        <w:t>des demandes d’intervention (DI) ou des demandes de réparation</w:t>
      </w:r>
      <w:r w:rsidR="00702BB7">
        <w:t xml:space="preserve"> complète</w:t>
      </w:r>
      <w:r>
        <w:t xml:space="preserve"> (DR4),</w:t>
      </w:r>
      <w:r w:rsidRPr="005A606B">
        <w:t xml:space="preserve"> sont consécutives à des pannes, dysfonctionnements, détériorations, </w:t>
      </w:r>
      <w:r>
        <w:t xml:space="preserve">ou </w:t>
      </w:r>
      <w:r w:rsidRPr="005A606B">
        <w:t xml:space="preserve">défaillances ayant conduit à l’émission d’une demande d’intervention. </w:t>
      </w:r>
    </w:p>
    <w:p w14:paraId="74F23D65" w14:textId="747B7ECE" w:rsidR="00D7489F" w:rsidRDefault="00D7489F" w:rsidP="00D7489F">
      <w:r>
        <w:t>Les travaux à réaliser concernent tous les corps d’états notamment dans les métiers suivants : maçonnerie, charpente/couverture, plafonds/faux plafonds, peinture, électricité, plomberie, chauffage/ventilation/climatisation, assainissement, VRD, réseaux intérieurs, menuiserie,</w:t>
      </w:r>
      <w:r w:rsidR="009C270D">
        <w:t xml:space="preserve"> </w:t>
      </w:r>
      <w:r>
        <w:t>….</w:t>
      </w:r>
    </w:p>
    <w:p w14:paraId="4E4F5AB2" w14:textId="6A539F79" w:rsidR="00D7489F" w:rsidRDefault="00D7489F" w:rsidP="00D7489F">
      <w:r>
        <w:t xml:space="preserve">Les </w:t>
      </w:r>
      <w:r w:rsidRPr="00642F2A">
        <w:rPr>
          <w:b/>
        </w:rPr>
        <w:t>prestations comprennent les travaux de dépannage jusqu’à réparation complète</w:t>
      </w:r>
      <w:r w:rsidR="00642F2A">
        <w:rPr>
          <w:rStyle w:val="Appelnotedebasdep"/>
        </w:rPr>
        <w:footnoteReference w:id="5"/>
      </w:r>
      <w:r>
        <w:t>, y compris</w:t>
      </w:r>
      <w:r w:rsidR="00642F2A">
        <w:t xml:space="preserve"> les études,</w:t>
      </w:r>
      <w:r>
        <w:t xml:space="preserve"> le pilotage, la coordination de chantier et la gestion des interfaces avec l’Utilisateur, ainsi que la remise en état après intervention.</w:t>
      </w:r>
    </w:p>
    <w:p w14:paraId="55573E6C" w14:textId="77777777" w:rsidR="00D7489F" w:rsidRDefault="00D7489F" w:rsidP="00D7489F">
      <w:r>
        <w:t>Les prestations de dépannage se déroulent dans les locaux avec ou sans les occupants, éventuellement vides de meubles si cela s’avère être nécessaire.</w:t>
      </w:r>
    </w:p>
    <w:p w14:paraId="0F029452" w14:textId="5B8F7136" w:rsidR="00D7489F" w:rsidRDefault="00D7489F" w:rsidP="00D7489F">
      <w:r>
        <w:t xml:space="preserve">Le présent contrat ne concerne notamment pas les installations suivantes qui nécessitent un continuum entre maintenance préventive et maintenance corrective (il s’agit là des équipements techniques faisant l’objet de maintenance préventive, c’est-à-dire associés à des plans et gammes de maintenance). Elles sont donc maintenues en état de fonctionnement par </w:t>
      </w:r>
      <w:r>
        <w:lastRenderedPageBreak/>
        <w:t xml:space="preserve">ailleurs. Ainsi, ne sont pas concernées ou sont faiblement concernées (dépannages simples) par le présent </w:t>
      </w:r>
      <w:r w:rsidR="0056305A">
        <w:t>accord-cadre</w:t>
      </w:r>
      <w:r>
        <w:t xml:space="preserve"> les installations suivantes :</w:t>
      </w:r>
    </w:p>
    <w:p w14:paraId="7100D485" w14:textId="77777777" w:rsidR="00D7489F" w:rsidRDefault="00D7489F" w:rsidP="00D7489F">
      <w:pPr>
        <w:pStyle w:val="Paragraphedeliste"/>
        <w:numPr>
          <w:ilvl w:val="0"/>
          <w:numId w:val="25"/>
        </w:numPr>
      </w:pPr>
      <w:proofErr w:type="gramStart"/>
      <w:r>
        <w:t>portes</w:t>
      </w:r>
      <w:proofErr w:type="gramEnd"/>
      <w:r>
        <w:t xml:space="preserve"> et portails motorisés (à l’exception de l’étiquetage résistant aux intempéries) ;</w:t>
      </w:r>
    </w:p>
    <w:p w14:paraId="47E5DE23" w14:textId="77777777" w:rsidR="00D7489F" w:rsidRDefault="00D7489F" w:rsidP="00D7489F">
      <w:pPr>
        <w:pStyle w:val="Paragraphedeliste"/>
        <w:numPr>
          <w:ilvl w:val="0"/>
          <w:numId w:val="25"/>
        </w:numPr>
      </w:pPr>
      <w:proofErr w:type="gramStart"/>
      <w:r>
        <w:t>installations</w:t>
      </w:r>
      <w:proofErr w:type="gramEnd"/>
      <w:r>
        <w:t xml:space="preserve"> de chauffage et de ventilation ;</w:t>
      </w:r>
    </w:p>
    <w:p w14:paraId="5887CD3D" w14:textId="77777777" w:rsidR="00D7489F" w:rsidRDefault="00D7489F" w:rsidP="00D7489F">
      <w:pPr>
        <w:pStyle w:val="Paragraphedeliste"/>
        <w:numPr>
          <w:ilvl w:val="0"/>
          <w:numId w:val="25"/>
        </w:numPr>
      </w:pPr>
      <w:proofErr w:type="gramStart"/>
      <w:r>
        <w:t>installations</w:t>
      </w:r>
      <w:proofErr w:type="gramEnd"/>
      <w:r>
        <w:t xml:space="preserve"> de détection et d’extinction incendie (à l’exception éventuelle des RIA) ;</w:t>
      </w:r>
    </w:p>
    <w:p w14:paraId="6CD985E8" w14:textId="77777777" w:rsidR="00D7489F" w:rsidRDefault="00D7489F" w:rsidP="00D7489F">
      <w:pPr>
        <w:pStyle w:val="Paragraphedeliste"/>
        <w:numPr>
          <w:ilvl w:val="0"/>
          <w:numId w:val="25"/>
        </w:numPr>
      </w:pPr>
      <w:proofErr w:type="gramStart"/>
      <w:r>
        <w:t>ascenseurs</w:t>
      </w:r>
      <w:proofErr w:type="gramEnd"/>
      <w:r>
        <w:t>, appareils de levage, portes et portails motorisés ;</w:t>
      </w:r>
    </w:p>
    <w:p w14:paraId="6FF312EF" w14:textId="77777777" w:rsidR="00D7489F" w:rsidRDefault="00D7489F" w:rsidP="00D7489F">
      <w:pPr>
        <w:pStyle w:val="Paragraphedeliste"/>
        <w:numPr>
          <w:ilvl w:val="0"/>
          <w:numId w:val="25"/>
        </w:numPr>
      </w:pPr>
      <w:proofErr w:type="gramStart"/>
      <w:r>
        <w:t>système</w:t>
      </w:r>
      <w:proofErr w:type="gramEnd"/>
      <w:r>
        <w:t xml:space="preserve"> anti-intrusion, vidéosurveillance (caméras, interphone, etc.) ;</w:t>
      </w:r>
    </w:p>
    <w:p w14:paraId="5B2A4C30" w14:textId="77777777" w:rsidR="00D7489F" w:rsidRDefault="00D7489F" w:rsidP="00D7489F">
      <w:pPr>
        <w:pStyle w:val="Paragraphedeliste"/>
        <w:numPr>
          <w:ilvl w:val="0"/>
          <w:numId w:val="25"/>
        </w:numPr>
      </w:pPr>
      <w:proofErr w:type="gramStart"/>
      <w:r>
        <w:t>réseaux</w:t>
      </w:r>
      <w:proofErr w:type="gramEnd"/>
      <w:r>
        <w:t xml:space="preserve"> de fluides industriels (air comprimé, gaz, etc.) ;</w:t>
      </w:r>
    </w:p>
    <w:p w14:paraId="00B9C6E7" w14:textId="77777777" w:rsidR="00D7489F" w:rsidRDefault="00D7489F" w:rsidP="00D7489F">
      <w:pPr>
        <w:pStyle w:val="Paragraphedeliste"/>
        <w:numPr>
          <w:ilvl w:val="0"/>
          <w:numId w:val="25"/>
        </w:numPr>
      </w:pPr>
      <w:proofErr w:type="gramStart"/>
      <w:r>
        <w:t>climatisations</w:t>
      </w:r>
      <w:proofErr w:type="gramEnd"/>
      <w:r>
        <w:t>, chambres froides et groupes froids ;</w:t>
      </w:r>
    </w:p>
    <w:p w14:paraId="721029E3" w14:textId="77777777" w:rsidR="00D7489F" w:rsidRDefault="00D7489F" w:rsidP="00D7489F">
      <w:pPr>
        <w:pStyle w:val="Paragraphedeliste"/>
        <w:numPr>
          <w:ilvl w:val="0"/>
          <w:numId w:val="25"/>
        </w:numPr>
      </w:pPr>
      <w:proofErr w:type="gramStart"/>
      <w:r>
        <w:t>réseaux</w:t>
      </w:r>
      <w:proofErr w:type="gramEnd"/>
      <w:r>
        <w:t xml:space="preserve"> électriques HT et postes HT;</w:t>
      </w:r>
    </w:p>
    <w:p w14:paraId="7123DC7A" w14:textId="77777777" w:rsidR="00D7489F" w:rsidRDefault="00D7489F" w:rsidP="00D7489F">
      <w:pPr>
        <w:pStyle w:val="Paragraphedeliste"/>
        <w:numPr>
          <w:ilvl w:val="0"/>
          <w:numId w:val="25"/>
        </w:numPr>
      </w:pPr>
      <w:proofErr w:type="gramStart"/>
      <w:r>
        <w:t>secours</w:t>
      </w:r>
      <w:proofErr w:type="gramEnd"/>
      <w:r>
        <w:t xml:space="preserve"> électrique : onduleurs, centrale électrique et groupe électrogène</w:t>
      </w:r>
      <w:r>
        <w:rPr>
          <w:rFonts w:ascii="Calibri" w:hAnsi="Calibri" w:cs="Calibri"/>
        </w:rPr>
        <w:t> </w:t>
      </w:r>
      <w:r>
        <w:t>;</w:t>
      </w:r>
    </w:p>
    <w:p w14:paraId="07CE392C" w14:textId="77777777" w:rsidR="00D7489F" w:rsidRDefault="00D7489F" w:rsidP="00D7489F">
      <w:pPr>
        <w:pStyle w:val="Paragraphedeliste"/>
        <w:numPr>
          <w:ilvl w:val="0"/>
          <w:numId w:val="25"/>
        </w:numPr>
      </w:pPr>
      <w:proofErr w:type="gramStart"/>
      <w:r>
        <w:t>couverture</w:t>
      </w:r>
      <w:proofErr w:type="gramEnd"/>
      <w:r>
        <w:t xml:space="preserve"> ;</w:t>
      </w:r>
    </w:p>
    <w:p w14:paraId="0D740269" w14:textId="77777777" w:rsidR="00D7489F" w:rsidRDefault="00D7489F" w:rsidP="00D7489F">
      <w:pPr>
        <w:pStyle w:val="Paragraphedeliste"/>
        <w:numPr>
          <w:ilvl w:val="0"/>
          <w:numId w:val="25"/>
        </w:numPr>
      </w:pPr>
      <w:proofErr w:type="gramStart"/>
      <w:r>
        <w:t>assainissement</w:t>
      </w:r>
      <w:proofErr w:type="gramEnd"/>
      <w:r>
        <w:t>.</w:t>
      </w:r>
    </w:p>
    <w:p w14:paraId="368D3D2D" w14:textId="08AD402B" w:rsidR="00D7489F" w:rsidRDefault="00D7489F" w:rsidP="00D7489F">
      <w:r>
        <w:t>L’Acheteur</w:t>
      </w:r>
      <w:r w:rsidR="001D6F0B">
        <w:t xml:space="preserve"> </w:t>
      </w:r>
      <w:r w:rsidR="001D6F0B" w:rsidRPr="001D6F0B">
        <w:t>est seul décideur des prestations éligibles.</w:t>
      </w:r>
      <w:r>
        <w:t xml:space="preserve"> </w:t>
      </w:r>
    </w:p>
    <w:p w14:paraId="2C824E56" w14:textId="3A48EA72" w:rsidR="00D7489F" w:rsidRDefault="00D7489F" w:rsidP="003944FA">
      <w:r>
        <w:t xml:space="preserve">Le Titulaire est susceptible d’être sollicité pour des prestations listées en </w:t>
      </w:r>
      <w:r w:rsidRPr="00702BB7">
        <w:t xml:space="preserve">annexe </w:t>
      </w:r>
      <w:r w:rsidR="00702BB7">
        <w:t>2</w:t>
      </w:r>
      <w:r>
        <w:t xml:space="preserve"> du présent CCTP (liste non exhaustive). Le T</w:t>
      </w:r>
      <w:r w:rsidRPr="005A606B">
        <w:t xml:space="preserve">itulaire dispose pour </w:t>
      </w:r>
      <w:r>
        <w:t>établir son offre d</w:t>
      </w:r>
      <w:r w:rsidRPr="005A606B">
        <w:t xml:space="preserve">e </w:t>
      </w:r>
      <w:r>
        <w:t xml:space="preserve">la </w:t>
      </w:r>
      <w:r w:rsidRPr="005A606B">
        <w:t xml:space="preserve">quantité approximative </w:t>
      </w:r>
      <w:r>
        <w:t>et de la nature des demandes d’interventions demandées les années précédentes (</w:t>
      </w:r>
      <w:r w:rsidRPr="00642F2A">
        <w:t xml:space="preserve">cf. annexe </w:t>
      </w:r>
      <w:r w:rsidR="00642F2A" w:rsidRPr="00642F2A">
        <w:t>3</w:t>
      </w:r>
      <w:r w:rsidR="00642F2A">
        <w:t xml:space="preserve"> du règlement de consultation</w:t>
      </w:r>
      <w:r>
        <w:t>).</w:t>
      </w:r>
    </w:p>
    <w:p w14:paraId="2508DA78" w14:textId="77777777" w:rsidR="00BC5746" w:rsidRPr="00BC5746" w:rsidRDefault="00BC5746" w:rsidP="00BC5746">
      <w:pPr>
        <w:pStyle w:val="Titre3"/>
      </w:pPr>
      <w:bookmarkStart w:id="24" w:name="_Toc214005744"/>
      <w:r w:rsidRPr="00BC5746">
        <w:t>Assistance à la personne publique basse tension (B.T.)</w:t>
      </w:r>
      <w:bookmarkEnd w:id="24"/>
    </w:p>
    <w:p w14:paraId="5FB1FE97" w14:textId="77777777" w:rsidR="00BC5746" w:rsidRPr="00BC5746" w:rsidRDefault="00BC5746" w:rsidP="00BC5746">
      <w:r w:rsidRPr="00BC5746">
        <w:t>Dans le cadre de l’exécution du présent marché, le titulaire doit l’accompagnement des bureaux de contrôles ou entreprises mandatées par l’acheteur pour les contrôles C.V.P.O. en basse tension (B.T) inclus le suivi, la levée des réserves et la mise à jour des observations.</w:t>
      </w:r>
    </w:p>
    <w:p w14:paraId="4A80CE42" w14:textId="77777777" w:rsidR="00BC5746" w:rsidRPr="00BC5746" w:rsidRDefault="00BC5746" w:rsidP="00BC5746">
      <w:r w:rsidRPr="00BC5746">
        <w:t>L’acheteur précise l’objet de la visite dans la demande d’intervention et communique</w:t>
      </w:r>
      <w:r w:rsidRPr="00BC5746">
        <w:rPr>
          <w:rFonts w:ascii="Calibri" w:hAnsi="Calibri" w:cs="Calibri"/>
        </w:rPr>
        <w:t> </w:t>
      </w:r>
      <w:r w:rsidRPr="00BC5746">
        <w:t>:</w:t>
      </w:r>
    </w:p>
    <w:p w14:paraId="4A7586ED" w14:textId="77777777" w:rsidR="00BC5746" w:rsidRPr="00BC5746" w:rsidRDefault="00BC5746" w:rsidP="00BC5746">
      <w:pPr>
        <w:pStyle w:val="Paragraphedeliste"/>
        <w:numPr>
          <w:ilvl w:val="0"/>
          <w:numId w:val="36"/>
        </w:numPr>
      </w:pPr>
      <w:r w:rsidRPr="00BC5746">
        <w:t>Le nom de l’entreprise à accompagner</w:t>
      </w:r>
    </w:p>
    <w:p w14:paraId="19C620D8" w14:textId="77777777" w:rsidR="00BC5746" w:rsidRPr="00BC5746" w:rsidRDefault="00BC5746" w:rsidP="00BC5746">
      <w:pPr>
        <w:pStyle w:val="Paragraphedeliste"/>
        <w:numPr>
          <w:ilvl w:val="0"/>
          <w:numId w:val="36"/>
        </w:numPr>
      </w:pPr>
      <w:r w:rsidRPr="00BC5746">
        <w:t>Les éventuels rapports de contrôles règlementaire et / ou levées de réserves</w:t>
      </w:r>
    </w:p>
    <w:p w14:paraId="60E6C3C7" w14:textId="77777777" w:rsidR="00BC5746" w:rsidRPr="00BC5746" w:rsidRDefault="00BC5746" w:rsidP="00BC5746">
      <w:pPr>
        <w:pStyle w:val="Paragraphedeliste"/>
        <w:numPr>
          <w:ilvl w:val="0"/>
          <w:numId w:val="36"/>
        </w:numPr>
      </w:pPr>
      <w:r w:rsidRPr="00BC5746">
        <w:t>Le planning annuel prévisionnel de l’entreprise mandatée pour les contrôles C.V.P.O. en basse tension (B.T) avant chaque campagne</w:t>
      </w:r>
    </w:p>
    <w:p w14:paraId="0FF183CF" w14:textId="77777777" w:rsidR="00BC5746" w:rsidRPr="00BC5746" w:rsidRDefault="00BC5746" w:rsidP="00BC5746">
      <w:r w:rsidRPr="00BC5746">
        <w:t>Lors de l’intervention, le titulaire doit</w:t>
      </w:r>
      <w:r w:rsidRPr="00BC5746">
        <w:rPr>
          <w:rFonts w:ascii="Calibri" w:hAnsi="Calibri" w:cs="Calibri"/>
        </w:rPr>
        <w:t> </w:t>
      </w:r>
      <w:r w:rsidRPr="00BC5746">
        <w:t>:</w:t>
      </w:r>
    </w:p>
    <w:p w14:paraId="3F5A5FDC" w14:textId="77777777" w:rsidR="00BC5746" w:rsidRPr="00BC5746" w:rsidRDefault="00BC5746" w:rsidP="00BC5746">
      <w:pPr>
        <w:pStyle w:val="Paragraphedeliste"/>
        <w:numPr>
          <w:ilvl w:val="0"/>
          <w:numId w:val="36"/>
        </w:numPr>
      </w:pPr>
      <w:r w:rsidRPr="00BC5746">
        <w:t>Assurer une présence physique et un accompagnement actif de l’entreprise mandatée tout au long de la visite</w:t>
      </w:r>
      <w:r w:rsidRPr="00BC5746">
        <w:rPr>
          <w:rFonts w:ascii="Calibri" w:hAnsi="Calibri" w:cs="Calibri"/>
        </w:rPr>
        <w:t> </w:t>
      </w:r>
      <w:r w:rsidRPr="00BC5746">
        <w:t>;</w:t>
      </w:r>
    </w:p>
    <w:p w14:paraId="091C5597" w14:textId="77777777" w:rsidR="00BC5746" w:rsidRPr="00BC5746" w:rsidRDefault="00BC5746" w:rsidP="00BC5746">
      <w:pPr>
        <w:pStyle w:val="Paragraphedeliste"/>
        <w:numPr>
          <w:ilvl w:val="0"/>
          <w:numId w:val="36"/>
        </w:numPr>
      </w:pPr>
      <w:r w:rsidRPr="00BC5746">
        <w:t>Apporter un conseil sur la pertinence des non-conformités identifiées</w:t>
      </w:r>
    </w:p>
    <w:p w14:paraId="1F0C2D17" w14:textId="77777777" w:rsidR="00BC5746" w:rsidRPr="00BC5746" w:rsidRDefault="00BC5746" w:rsidP="00BC5746">
      <w:pPr>
        <w:pStyle w:val="Paragraphedeliste"/>
        <w:numPr>
          <w:ilvl w:val="0"/>
          <w:numId w:val="36"/>
        </w:numPr>
      </w:pPr>
      <w:r w:rsidRPr="00BC5746">
        <w:t>Assurer le suivi et la mise à jour des livrables du bureau de contrôle, notamment en</w:t>
      </w:r>
      <w:r w:rsidRPr="00BC5746">
        <w:rPr>
          <w:rFonts w:ascii="Calibri" w:hAnsi="Calibri" w:cs="Calibri"/>
        </w:rPr>
        <w:t> </w:t>
      </w:r>
      <w:r w:rsidRPr="00BC5746">
        <w:t>:</w:t>
      </w:r>
    </w:p>
    <w:p w14:paraId="312A9DC7" w14:textId="77777777" w:rsidR="00BC5746" w:rsidRPr="00BC5746" w:rsidRDefault="00BC5746" w:rsidP="00BC5746">
      <w:pPr>
        <w:pStyle w:val="Paragraphedeliste"/>
        <w:numPr>
          <w:ilvl w:val="1"/>
          <w:numId w:val="36"/>
        </w:numPr>
      </w:pPr>
      <w:r w:rsidRPr="00BC5746">
        <w:t xml:space="preserve">Vérifiant la mise à disposition des documents </w:t>
      </w:r>
    </w:p>
    <w:p w14:paraId="4AF3ADA4" w14:textId="77777777" w:rsidR="00BC5746" w:rsidRPr="00BC5746" w:rsidRDefault="00BC5746" w:rsidP="00BC5746">
      <w:pPr>
        <w:pStyle w:val="Paragraphedeliste"/>
        <w:numPr>
          <w:ilvl w:val="1"/>
          <w:numId w:val="36"/>
        </w:numPr>
      </w:pPr>
      <w:r w:rsidRPr="00BC5746">
        <w:t>Mettant à jour les livrables en fonction des observations réalisées lors des visites</w:t>
      </w:r>
    </w:p>
    <w:p w14:paraId="015937F6" w14:textId="77777777" w:rsidR="00BC5746" w:rsidRPr="00BC5746" w:rsidRDefault="00BC5746" w:rsidP="00BC5746">
      <w:pPr>
        <w:pStyle w:val="Paragraphedeliste"/>
        <w:numPr>
          <w:ilvl w:val="1"/>
          <w:numId w:val="36"/>
        </w:numPr>
      </w:pPr>
      <w:r w:rsidRPr="00BC5746">
        <w:t>Détailler le taux de remarques observé à l’issue de chaque campagne de vérification</w:t>
      </w:r>
    </w:p>
    <w:p w14:paraId="56C48180" w14:textId="77777777" w:rsidR="00BC5746" w:rsidRPr="00BC5746" w:rsidRDefault="00BC5746" w:rsidP="00BC5746">
      <w:pPr>
        <w:pStyle w:val="Paragraphedeliste"/>
        <w:numPr>
          <w:ilvl w:val="0"/>
          <w:numId w:val="36"/>
        </w:numPr>
      </w:pPr>
      <w:r w:rsidRPr="00BC5746">
        <w:t>Lever les réserves à la suite des observations réalisées lors des visites de l’entreprise mandatée par l’acheteur dans les conditions définies à l’annexe 2 du C.C.T.P.</w:t>
      </w:r>
    </w:p>
    <w:p w14:paraId="12810E04" w14:textId="222A8566" w:rsidR="00D7489F" w:rsidRDefault="00DF305C" w:rsidP="00D7489F">
      <w:pPr>
        <w:pStyle w:val="Titre2"/>
      </w:pPr>
      <w:bookmarkStart w:id="25" w:name="_Toc214005745"/>
      <w:r>
        <w:t>S</w:t>
      </w:r>
      <w:r w:rsidR="00D7489F">
        <w:t>ervice de dépannage en moins de 4 heures (F</w:t>
      </w:r>
      <w:r w:rsidR="00D7489F" w:rsidRPr="00643CC4">
        <w:rPr>
          <w:vertAlign w:val="subscript"/>
        </w:rPr>
        <w:t>EXP</w:t>
      </w:r>
      <w:r w:rsidR="00D7489F">
        <w:t>)</w:t>
      </w:r>
      <w:bookmarkEnd w:id="25"/>
    </w:p>
    <w:p w14:paraId="5255EAFA" w14:textId="6AB32CDB" w:rsidR="00D7489F" w:rsidRDefault="00E5756C" w:rsidP="003944FA">
      <w:r>
        <w:t>Cette prestation fait l’objet d’un bon de commande.</w:t>
      </w:r>
    </w:p>
    <w:p w14:paraId="557ADED1" w14:textId="60E31205" w:rsidR="006934F8" w:rsidRDefault="00E5756C" w:rsidP="003944FA">
      <w:pPr>
        <w:rPr>
          <w:rFonts w:ascii="Calibri" w:hAnsi="Calibri" w:cs="Calibri"/>
        </w:rPr>
      </w:pPr>
      <w:r>
        <w:lastRenderedPageBreak/>
        <w:t>Au titre de la prestation, le Titulaire doit la mise en place d’un service de dépannage en urgence</w:t>
      </w:r>
      <w:r w:rsidR="003021B2">
        <w:t xml:space="preserve"> (pendant les heures ouvrées)</w:t>
      </w:r>
      <w:r w:rsidR="006934F8">
        <w:t xml:space="preserve"> lui </w:t>
      </w:r>
      <w:r w:rsidR="003021B2">
        <w:t>permettant</w:t>
      </w:r>
      <w:r w:rsidR="006934F8">
        <w:t xml:space="preserve"> d’assurer</w:t>
      </w:r>
      <w:r w:rsidR="003021B2">
        <w:t>, sur demande de l’Acheteur,</w:t>
      </w:r>
      <w:r w:rsidR="006934F8">
        <w:t xml:space="preserve"> </w:t>
      </w:r>
      <w:r w:rsidR="003021B2">
        <w:t>un dépannage</w:t>
      </w:r>
      <w:r w:rsidR="006934F8">
        <w:t xml:space="preserve"> en moins de 4h</w:t>
      </w:r>
      <w:r w:rsidR="003021B2">
        <w:t>,</w:t>
      </w:r>
      <w:r w:rsidR="006934F8">
        <w:t xml:space="preserve"> dans la limite de deux (2) demandes par jour, simultanées ou non</w:t>
      </w:r>
      <w:r w:rsidR="003021B2">
        <w:t>.</w:t>
      </w:r>
    </w:p>
    <w:p w14:paraId="0D32486C" w14:textId="2191698F" w:rsidR="00D7489F" w:rsidRPr="00E24F11" w:rsidRDefault="00DF305C" w:rsidP="00D7489F">
      <w:pPr>
        <w:pStyle w:val="Titre2"/>
      </w:pPr>
      <w:bookmarkStart w:id="26" w:name="_Toc214005746"/>
      <w:r w:rsidRPr="00E24F11">
        <w:t>S</w:t>
      </w:r>
      <w:r w:rsidR="00D7489F" w:rsidRPr="00E24F11">
        <w:t>ervice de dépannage hors heures et jours ouvrés (F</w:t>
      </w:r>
      <w:r w:rsidR="00D7489F" w:rsidRPr="00E24F11">
        <w:rPr>
          <w:vertAlign w:val="subscript"/>
        </w:rPr>
        <w:t>HNO</w:t>
      </w:r>
      <w:r w:rsidR="00D7489F" w:rsidRPr="00E24F11">
        <w:t>)</w:t>
      </w:r>
      <w:bookmarkEnd w:id="26"/>
    </w:p>
    <w:p w14:paraId="394B6A7B" w14:textId="784F6533" w:rsidR="00D7489F" w:rsidRPr="00E24F11" w:rsidRDefault="00E5756C" w:rsidP="00D7489F">
      <w:r w:rsidRPr="00E24F11">
        <w:t>Cette prestation fait l’objet d’un bon de commande.</w:t>
      </w:r>
    </w:p>
    <w:p w14:paraId="12E42442" w14:textId="774D2BF0" w:rsidR="006934F8" w:rsidRPr="00E24F11" w:rsidRDefault="002E24DA" w:rsidP="00F87155">
      <w:r w:rsidRPr="00E24F11">
        <w:t xml:space="preserve">Au titre de la prestation, le Titulaire doit la mise en place d’un service </w:t>
      </w:r>
      <w:r w:rsidR="00F87155" w:rsidRPr="00E24F11">
        <w:t>d’astreinte</w:t>
      </w:r>
      <w:r w:rsidRPr="00E24F11">
        <w:t xml:space="preserve"> </w:t>
      </w:r>
      <w:r w:rsidR="006934F8" w:rsidRPr="00E24F11">
        <w:t>(24 heures sur 24 et 365 jours sur 365)</w:t>
      </w:r>
      <w:r w:rsidR="00F87155" w:rsidRPr="00E24F11">
        <w:t xml:space="preserve"> lui permettant d’assurer, sur demande de l’Acheteur, un dépannage </w:t>
      </w:r>
      <w:r w:rsidR="006934F8" w:rsidRPr="00E24F11">
        <w:rPr>
          <w:noProof/>
          <w:color w:val="000000"/>
        </w:rPr>
        <w:t>hors heures et jours ouvrés</w:t>
      </w:r>
      <w:r w:rsidR="00F87155" w:rsidRPr="00E24F11">
        <w:rPr>
          <w:noProof/>
          <w:color w:val="000000"/>
        </w:rPr>
        <w:t>,</w:t>
      </w:r>
      <w:r w:rsidR="006934F8" w:rsidRPr="00E24F11">
        <w:rPr>
          <w:noProof/>
          <w:color w:val="000000"/>
        </w:rPr>
        <w:t xml:space="preserve"> dans la limite </w:t>
      </w:r>
      <w:r w:rsidR="006934F8" w:rsidRPr="00E24F11">
        <w:t xml:space="preserve">de deux (2) </w:t>
      </w:r>
      <w:proofErr w:type="gramStart"/>
      <w:r w:rsidR="006934F8" w:rsidRPr="00E24F11">
        <w:t>demandes</w:t>
      </w:r>
      <w:proofErr w:type="gramEnd"/>
      <w:r w:rsidR="006934F8" w:rsidRPr="00E24F11">
        <w:t xml:space="preserve"> par jour, non-simultanées.</w:t>
      </w:r>
    </w:p>
    <w:p w14:paraId="22C3CBE4" w14:textId="1D60822A" w:rsidR="00C54DD6" w:rsidRDefault="00C54DD6" w:rsidP="00C54DD6">
      <w:pPr>
        <w:pStyle w:val="Titre2"/>
      </w:pPr>
      <w:bookmarkStart w:id="27" w:name="_Toc214005747"/>
      <w:r>
        <w:t>Prestation d’interventions ou de déplacements supplémentaires (LOT SUP</w:t>
      </w:r>
      <w:r w:rsidRPr="008745BB">
        <w:rPr>
          <w:vertAlign w:val="subscript"/>
        </w:rPr>
        <w:t>DI</w:t>
      </w:r>
      <w:r>
        <w:t>, LOT SUP</w:t>
      </w:r>
      <w:r w:rsidRPr="008745BB">
        <w:rPr>
          <w:vertAlign w:val="subscript"/>
        </w:rPr>
        <w:t>D</w:t>
      </w:r>
      <w:r>
        <w:rPr>
          <w:vertAlign w:val="subscript"/>
        </w:rPr>
        <w:t>R4</w:t>
      </w:r>
      <w:r w:rsidRPr="00C54DD6">
        <w:t xml:space="preserve">, </w:t>
      </w:r>
      <w:r>
        <w:t>SUP</w:t>
      </w:r>
      <w:r w:rsidRPr="00C54DD6">
        <w:rPr>
          <w:vertAlign w:val="subscript"/>
        </w:rPr>
        <w:t>ISO</w:t>
      </w:r>
      <w:r>
        <w:t>)</w:t>
      </w:r>
      <w:bookmarkEnd w:id="27"/>
    </w:p>
    <w:p w14:paraId="4C71BA60" w14:textId="45103438" w:rsidR="00C54DD6" w:rsidRDefault="00C54DD6" w:rsidP="00C54DD6">
      <w:r>
        <w:t>Ces prestations font l’objet de bons de commande. Le nombre de ces bons de commande est limité à six (6) par type et par année d’exécution de l’accord-cadre.</w:t>
      </w:r>
    </w:p>
    <w:p w14:paraId="4207D8D4" w14:textId="070F240D" w:rsidR="00C54DD6" w:rsidRDefault="00C54DD6" w:rsidP="00C54DD6">
      <w:r>
        <w:t>Les prestations supplémentaires s’effectuent dans les conditions prévues au</w:t>
      </w:r>
      <w:r w:rsidR="00A870A1">
        <w:t>x</w:t>
      </w:r>
      <w:r>
        <w:t xml:space="preserve"> paragraphe</w:t>
      </w:r>
      <w:r w:rsidR="00A870A1">
        <w:t>s</w:t>
      </w:r>
      <w:r>
        <w:t xml:space="preserve"> 2.4 et 2.7 du présent CCTP.</w:t>
      </w:r>
    </w:p>
    <w:p w14:paraId="421622B2" w14:textId="27EEE867" w:rsidR="00C54DD6" w:rsidRDefault="00C54DD6" w:rsidP="00C54DD6">
      <w:pPr>
        <w:rPr>
          <w:b/>
          <w:color w:val="000000"/>
          <w:szCs w:val="22"/>
        </w:rPr>
      </w:pPr>
      <w:r>
        <w:rPr>
          <w:b/>
          <w:color w:val="000000"/>
          <w:szCs w:val="22"/>
        </w:rPr>
        <w:t>La prestation LOT SUP</w:t>
      </w:r>
      <w:r w:rsidRPr="008E602E">
        <w:rPr>
          <w:b/>
          <w:color w:val="000000"/>
          <w:szCs w:val="22"/>
          <w:vertAlign w:val="subscript"/>
        </w:rPr>
        <w:t>DI</w:t>
      </w:r>
      <w:r>
        <w:rPr>
          <w:b/>
          <w:color w:val="000000"/>
          <w:szCs w:val="22"/>
        </w:rPr>
        <w:t xml:space="preserve"> regroupe</w:t>
      </w:r>
      <w:r w:rsidR="00E24F11">
        <w:rPr>
          <w:b/>
          <w:color w:val="000000"/>
          <w:szCs w:val="22"/>
        </w:rPr>
        <w:t xml:space="preserve"> 750</w:t>
      </w:r>
      <w:r>
        <w:rPr>
          <w:b/>
          <w:color w:val="000000"/>
          <w:szCs w:val="22"/>
        </w:rPr>
        <w:t xml:space="preserve"> demandes d’interventions.</w:t>
      </w:r>
    </w:p>
    <w:p w14:paraId="663DCCCC" w14:textId="372324D2" w:rsidR="00C54DD6" w:rsidRDefault="00C54DD6" w:rsidP="00C54DD6">
      <w:r>
        <w:rPr>
          <w:b/>
          <w:color w:val="000000"/>
          <w:szCs w:val="22"/>
        </w:rPr>
        <w:t>La prestation LOT SUP</w:t>
      </w:r>
      <w:r w:rsidRPr="008E602E">
        <w:rPr>
          <w:b/>
          <w:color w:val="000000"/>
          <w:szCs w:val="22"/>
          <w:vertAlign w:val="subscript"/>
        </w:rPr>
        <w:t>DR4</w:t>
      </w:r>
      <w:r>
        <w:rPr>
          <w:b/>
          <w:color w:val="000000"/>
          <w:szCs w:val="22"/>
        </w:rPr>
        <w:t xml:space="preserve"> regroupe </w:t>
      </w:r>
      <w:r w:rsidR="00E24F11">
        <w:rPr>
          <w:b/>
          <w:color w:val="000000"/>
          <w:szCs w:val="22"/>
        </w:rPr>
        <w:t>120</w:t>
      </w:r>
      <w:r>
        <w:rPr>
          <w:b/>
          <w:color w:val="000000"/>
          <w:szCs w:val="22"/>
        </w:rPr>
        <w:t xml:space="preserve"> demandes de réparations.</w:t>
      </w:r>
    </w:p>
    <w:p w14:paraId="5B7DCC27" w14:textId="77777777" w:rsidR="00A0392F" w:rsidRDefault="00A0392F" w:rsidP="00A0392F">
      <w:pPr>
        <w:pStyle w:val="Titre1"/>
        <w:spacing w:after="240"/>
        <w:ind w:left="431" w:hanging="431"/>
      </w:pPr>
      <w:bookmarkStart w:id="28" w:name="_Toc54335858"/>
      <w:bookmarkStart w:id="29" w:name="_Toc214005748"/>
      <w:r>
        <w:t>Suivi des prestations – Documents de restitution</w:t>
      </w:r>
      <w:bookmarkEnd w:id="28"/>
      <w:bookmarkEnd w:id="29"/>
    </w:p>
    <w:p w14:paraId="040DCD69" w14:textId="77777777" w:rsidR="00A0392F" w:rsidRDefault="00A0392F" w:rsidP="00A0392F">
      <w:pPr>
        <w:pStyle w:val="Titre2"/>
      </w:pPr>
      <w:bookmarkStart w:id="30" w:name="_Toc54335859"/>
      <w:bookmarkStart w:id="31" w:name="_Ref73603511"/>
      <w:bookmarkStart w:id="32" w:name="_Toc214005749"/>
      <w:r>
        <w:t>Réunions périodiques</w:t>
      </w:r>
      <w:bookmarkEnd w:id="30"/>
      <w:bookmarkEnd w:id="31"/>
      <w:bookmarkEnd w:id="32"/>
    </w:p>
    <w:p w14:paraId="745F4DAB" w14:textId="35531BD6" w:rsidR="00A0392F" w:rsidRDefault="00A0392F" w:rsidP="00A0392F">
      <w:pPr>
        <w:shd w:val="clear" w:color="auto" w:fill="FFFFFF"/>
        <w:spacing w:before="115" w:line="250" w:lineRule="exact"/>
        <w:ind w:left="5" w:right="14"/>
        <w:rPr>
          <w:color w:val="000000"/>
          <w:spacing w:val="-2"/>
          <w:szCs w:val="22"/>
        </w:rPr>
      </w:pPr>
      <w:r w:rsidRPr="007B5363">
        <w:rPr>
          <w:color w:val="000000"/>
          <w:spacing w:val="4"/>
          <w:szCs w:val="22"/>
        </w:rPr>
        <w:t xml:space="preserve">La coordination nécessaire entre </w:t>
      </w:r>
      <w:r>
        <w:rPr>
          <w:color w:val="000000"/>
          <w:spacing w:val="4"/>
          <w:szCs w:val="22"/>
        </w:rPr>
        <w:t>l’Acheteur</w:t>
      </w:r>
      <w:r w:rsidRPr="008652D1">
        <w:rPr>
          <w:bCs/>
          <w:color w:val="000000"/>
          <w:spacing w:val="4"/>
          <w:szCs w:val="22"/>
        </w:rPr>
        <w:t xml:space="preserve"> </w:t>
      </w:r>
      <w:r w:rsidRPr="008652D1">
        <w:rPr>
          <w:color w:val="000000"/>
          <w:spacing w:val="4"/>
          <w:szCs w:val="22"/>
        </w:rPr>
        <w:t xml:space="preserve">et le </w:t>
      </w:r>
      <w:r>
        <w:rPr>
          <w:bCs/>
          <w:color w:val="000000"/>
          <w:spacing w:val="4"/>
          <w:szCs w:val="22"/>
        </w:rPr>
        <w:t>Titulaire</w:t>
      </w:r>
      <w:r w:rsidRPr="008652D1">
        <w:rPr>
          <w:bCs/>
          <w:color w:val="000000"/>
          <w:spacing w:val="4"/>
          <w:szCs w:val="22"/>
        </w:rPr>
        <w:t xml:space="preserve"> </w:t>
      </w:r>
      <w:r w:rsidRPr="008652D1">
        <w:rPr>
          <w:color w:val="000000"/>
          <w:spacing w:val="4"/>
          <w:szCs w:val="22"/>
        </w:rPr>
        <w:t>se</w:t>
      </w:r>
      <w:r w:rsidRPr="007B5363">
        <w:rPr>
          <w:color w:val="000000"/>
          <w:spacing w:val="4"/>
          <w:szCs w:val="22"/>
        </w:rPr>
        <w:t xml:space="preserve"> fait lors de </w:t>
      </w:r>
      <w:r>
        <w:rPr>
          <w:color w:val="000000"/>
          <w:spacing w:val="4"/>
          <w:szCs w:val="22"/>
        </w:rPr>
        <w:t>trois</w:t>
      </w:r>
      <w:r w:rsidRPr="007B5363">
        <w:rPr>
          <w:color w:val="000000"/>
          <w:spacing w:val="4"/>
          <w:szCs w:val="22"/>
        </w:rPr>
        <w:t xml:space="preserve"> types de </w:t>
      </w:r>
      <w:r w:rsidRPr="007B5363">
        <w:rPr>
          <w:color w:val="000000"/>
          <w:spacing w:val="-2"/>
          <w:szCs w:val="22"/>
        </w:rPr>
        <w:t>réunions.</w:t>
      </w:r>
      <w:r>
        <w:rPr>
          <w:color w:val="000000"/>
          <w:spacing w:val="-2"/>
          <w:szCs w:val="22"/>
        </w:rPr>
        <w:t xml:space="preserve"> </w:t>
      </w:r>
      <w:r w:rsidRPr="00BB492B">
        <w:rPr>
          <w:color w:val="000000"/>
          <w:spacing w:val="-2"/>
          <w:szCs w:val="22"/>
        </w:rPr>
        <w:t xml:space="preserve">La périodicité de ces réunions </w:t>
      </w:r>
      <w:r>
        <w:rPr>
          <w:color w:val="000000"/>
          <w:spacing w:val="-2"/>
          <w:szCs w:val="22"/>
        </w:rPr>
        <w:t>peut</w:t>
      </w:r>
      <w:r w:rsidRPr="00BB492B">
        <w:rPr>
          <w:color w:val="000000"/>
          <w:spacing w:val="-2"/>
          <w:szCs w:val="22"/>
        </w:rPr>
        <w:t xml:space="preserve"> être adaptée par </w:t>
      </w:r>
      <w:r>
        <w:rPr>
          <w:color w:val="000000"/>
          <w:spacing w:val="-2"/>
          <w:szCs w:val="22"/>
        </w:rPr>
        <w:t>l’Acheteur</w:t>
      </w:r>
      <w:r w:rsidRPr="00BB492B">
        <w:rPr>
          <w:color w:val="000000"/>
          <w:spacing w:val="-2"/>
          <w:szCs w:val="22"/>
        </w:rPr>
        <w:t xml:space="preserve"> à sa demande et en fonction des dispositions qui sont définies en phase de démarrage.</w:t>
      </w:r>
    </w:p>
    <w:p w14:paraId="505FAD2B" w14:textId="1D99D5AC" w:rsidR="00145197" w:rsidRDefault="00145197" w:rsidP="00A0392F">
      <w:pPr>
        <w:shd w:val="clear" w:color="auto" w:fill="FFFFFF"/>
        <w:spacing w:before="115" w:line="250" w:lineRule="exact"/>
        <w:ind w:left="5" w:right="14"/>
        <w:rPr>
          <w:color w:val="000000"/>
          <w:spacing w:val="-2"/>
          <w:szCs w:val="22"/>
        </w:rPr>
      </w:pPr>
      <w:r>
        <w:t xml:space="preserve">Ces réunions se déroulent dans les locaux de l’Acheteur </w:t>
      </w:r>
      <w:r w:rsidR="006D4376">
        <w:t>(</w:t>
      </w:r>
      <w:r w:rsidR="00E24F11" w:rsidRPr="00E24F11">
        <w:t>USID de Lyon</w:t>
      </w:r>
      <w:r w:rsidR="006D4376" w:rsidRPr="00E24F11">
        <w:t xml:space="preserve">, </w:t>
      </w:r>
      <w:r w:rsidR="00E24F11" w:rsidRPr="00E24F11">
        <w:t>22 avenue Leclerc, 69007 Lyon</w:t>
      </w:r>
      <w:r w:rsidR="006D4376" w:rsidRPr="00E24F11">
        <w:t xml:space="preserve">) </w:t>
      </w:r>
      <w:r w:rsidRPr="00E24F11">
        <w:t>ou, selon besoin, sur un des sites objet du présent contrat</w:t>
      </w:r>
      <w:r>
        <w:t xml:space="preserve">. </w:t>
      </w:r>
      <w:r w:rsidRPr="00961CC3">
        <w:rPr>
          <w:color w:val="000000"/>
          <w:szCs w:val="22"/>
        </w:rPr>
        <w:t xml:space="preserve">Le </w:t>
      </w:r>
      <w:r>
        <w:rPr>
          <w:bCs/>
          <w:color w:val="000000"/>
          <w:szCs w:val="22"/>
        </w:rPr>
        <w:t>Titulaire</w:t>
      </w:r>
      <w:r w:rsidRPr="00961CC3">
        <w:rPr>
          <w:bCs/>
          <w:color w:val="000000"/>
          <w:szCs w:val="22"/>
        </w:rPr>
        <w:t xml:space="preserve"> </w:t>
      </w:r>
      <w:r w:rsidRPr="00961CC3">
        <w:rPr>
          <w:color w:val="000000"/>
          <w:szCs w:val="22"/>
        </w:rPr>
        <w:t xml:space="preserve">et </w:t>
      </w:r>
      <w:r>
        <w:rPr>
          <w:color w:val="000000"/>
          <w:szCs w:val="22"/>
        </w:rPr>
        <w:t>l’Acheteur</w:t>
      </w:r>
      <w:r w:rsidRPr="00961CC3">
        <w:rPr>
          <w:bCs/>
          <w:color w:val="000000"/>
          <w:szCs w:val="22"/>
        </w:rPr>
        <w:t xml:space="preserve"> </w:t>
      </w:r>
      <w:r w:rsidRPr="00961CC3">
        <w:rPr>
          <w:color w:val="000000"/>
          <w:szCs w:val="22"/>
        </w:rPr>
        <w:t xml:space="preserve">participent </w:t>
      </w:r>
      <w:r>
        <w:rPr>
          <w:color w:val="000000"/>
          <w:szCs w:val="22"/>
        </w:rPr>
        <w:t xml:space="preserve">obligatoirement </w:t>
      </w:r>
      <w:r w:rsidRPr="00961CC3">
        <w:rPr>
          <w:color w:val="000000"/>
          <w:szCs w:val="22"/>
        </w:rPr>
        <w:t xml:space="preserve">à </w:t>
      </w:r>
      <w:r>
        <w:rPr>
          <w:color w:val="000000"/>
          <w:szCs w:val="22"/>
        </w:rPr>
        <w:t>toutes les</w:t>
      </w:r>
      <w:r w:rsidRPr="00961CC3">
        <w:rPr>
          <w:color w:val="000000"/>
          <w:szCs w:val="22"/>
        </w:rPr>
        <w:t xml:space="preserve"> réunion</w:t>
      </w:r>
      <w:r>
        <w:rPr>
          <w:color w:val="000000"/>
          <w:szCs w:val="22"/>
        </w:rPr>
        <w:t>s</w:t>
      </w:r>
      <w:r w:rsidRPr="00961CC3">
        <w:rPr>
          <w:color w:val="000000"/>
          <w:szCs w:val="22"/>
        </w:rPr>
        <w:t>.</w:t>
      </w:r>
    </w:p>
    <w:p w14:paraId="208DF56F" w14:textId="4CFD8EBB" w:rsidR="00A0392F" w:rsidRPr="00F62553" w:rsidRDefault="006D4376" w:rsidP="00A0392F">
      <w:r>
        <w:t xml:space="preserve">Les documents de restitution sont élaborés à partir du suivi du titulaire. </w:t>
      </w:r>
      <w:r w:rsidR="00A0392F">
        <w:t>Le titulaire rédige le compte rendu de</w:t>
      </w:r>
      <w:r w:rsidR="00145197">
        <w:t>s</w:t>
      </w:r>
      <w:r w:rsidR="00A0392F">
        <w:t xml:space="preserve"> </w:t>
      </w:r>
      <w:r w:rsidR="00145197">
        <w:t>r</w:t>
      </w:r>
      <w:r w:rsidR="00A0392F">
        <w:t>éunion</w:t>
      </w:r>
      <w:r w:rsidR="00145197">
        <w:t>s trimestrielles et annuelles</w:t>
      </w:r>
      <w:r w:rsidR="00A0392F">
        <w:t xml:space="preserve"> qu’il transmet sous </w:t>
      </w:r>
      <w:r w:rsidR="00145197">
        <w:t>15</w:t>
      </w:r>
      <w:r w:rsidR="00A0392F">
        <w:t xml:space="preserve"> jours à la personne publique.</w:t>
      </w:r>
    </w:p>
    <w:p w14:paraId="5F491AC9" w14:textId="6D9A8FA0" w:rsidR="00A0392F" w:rsidRDefault="00A0392F" w:rsidP="00A0392F">
      <w:pPr>
        <w:pStyle w:val="Titre3"/>
      </w:pPr>
      <w:bookmarkStart w:id="33" w:name="_Toc214005750"/>
      <w:bookmarkStart w:id="34" w:name="_Toc54335860"/>
      <w:r>
        <w:t>Réunions hebdomadaires</w:t>
      </w:r>
      <w:bookmarkEnd w:id="33"/>
    </w:p>
    <w:p w14:paraId="7ED8CFF7" w14:textId="77777777" w:rsidR="00145197" w:rsidRPr="00961CC3" w:rsidRDefault="00145197" w:rsidP="00145197">
      <w:pPr>
        <w:shd w:val="clear" w:color="auto" w:fill="FFFFFF"/>
        <w:spacing w:before="62"/>
        <w:ind w:left="5"/>
        <w:rPr>
          <w:color w:val="000000"/>
          <w:szCs w:val="22"/>
        </w:rPr>
      </w:pPr>
      <w:r w:rsidRPr="00961CC3">
        <w:rPr>
          <w:color w:val="000000"/>
          <w:spacing w:val="-1"/>
          <w:szCs w:val="22"/>
        </w:rPr>
        <w:t xml:space="preserve">Elles </w:t>
      </w:r>
      <w:r>
        <w:rPr>
          <w:color w:val="000000"/>
          <w:spacing w:val="-1"/>
          <w:szCs w:val="22"/>
        </w:rPr>
        <w:t>s</w:t>
      </w:r>
      <w:r w:rsidRPr="00961CC3">
        <w:rPr>
          <w:color w:val="000000"/>
          <w:spacing w:val="-1"/>
          <w:szCs w:val="22"/>
        </w:rPr>
        <w:t>ont</w:t>
      </w:r>
      <w:r>
        <w:rPr>
          <w:color w:val="000000"/>
          <w:spacing w:val="-1"/>
          <w:szCs w:val="22"/>
        </w:rPr>
        <w:t xml:space="preserve"> organisées en début de semaine et ont</w:t>
      </w:r>
      <w:r w:rsidRPr="00961CC3">
        <w:rPr>
          <w:color w:val="000000"/>
          <w:spacing w:val="-1"/>
          <w:szCs w:val="22"/>
        </w:rPr>
        <w:t xml:space="preserve"> pour objectif</w:t>
      </w:r>
      <w:r>
        <w:rPr>
          <w:color w:val="000000"/>
          <w:spacing w:val="-1"/>
          <w:szCs w:val="22"/>
        </w:rPr>
        <w:t>s, entre autres</w:t>
      </w:r>
      <w:r w:rsidRPr="00961CC3">
        <w:rPr>
          <w:color w:val="000000"/>
          <w:spacing w:val="-1"/>
          <w:szCs w:val="22"/>
        </w:rPr>
        <w:t xml:space="preserve"> :</w:t>
      </w:r>
    </w:p>
    <w:p w14:paraId="5EAF300A" w14:textId="27604D0E" w:rsidR="00145197" w:rsidRPr="00145197" w:rsidRDefault="00145197" w:rsidP="00145197">
      <w:pPr>
        <w:pStyle w:val="Paragraphedeliste"/>
        <w:numPr>
          <w:ilvl w:val="0"/>
          <w:numId w:val="25"/>
        </w:numPr>
      </w:pPr>
      <w:proofErr w:type="gramStart"/>
      <w:r w:rsidRPr="00145197">
        <w:t>d’étudier</w:t>
      </w:r>
      <w:proofErr w:type="gramEnd"/>
      <w:r w:rsidRPr="00145197">
        <w:t xml:space="preserve"> les interventions réalisées la semaine précédente et de remettre par le Titulaire à </w:t>
      </w:r>
      <w:r>
        <w:t>l’Acheteur</w:t>
      </w:r>
      <w:r w:rsidRPr="00145197">
        <w:t xml:space="preserve"> l’ensemble des fiches de travaux correspondantes</w:t>
      </w:r>
      <w:r w:rsidRPr="00145197">
        <w:rPr>
          <w:rFonts w:ascii="Calibri" w:hAnsi="Calibri" w:cs="Calibri"/>
        </w:rPr>
        <w:t> </w:t>
      </w:r>
      <w:r w:rsidRPr="00145197">
        <w:t>;</w:t>
      </w:r>
    </w:p>
    <w:p w14:paraId="01D2CC79" w14:textId="6B73B417" w:rsidR="00145197" w:rsidRPr="00145197" w:rsidRDefault="00145197" w:rsidP="00145197">
      <w:pPr>
        <w:pStyle w:val="Paragraphedeliste"/>
        <w:numPr>
          <w:ilvl w:val="0"/>
          <w:numId w:val="25"/>
        </w:numPr>
      </w:pPr>
      <w:proofErr w:type="gramStart"/>
      <w:r w:rsidRPr="00145197">
        <w:t>de</w:t>
      </w:r>
      <w:proofErr w:type="gramEnd"/>
      <w:r w:rsidRPr="00145197">
        <w:t xml:space="preserve"> faire un point sur les interventions qui </w:t>
      </w:r>
      <w:r>
        <w:t>sont à</w:t>
      </w:r>
      <w:r w:rsidRPr="00145197">
        <w:t xml:space="preserve"> réalis</w:t>
      </w:r>
      <w:r>
        <w:t>er</w:t>
      </w:r>
      <w:r w:rsidRPr="00145197">
        <w:t xml:space="preserve"> dans la semaine en cours afin d’analyser les éventuelles difficultés rencontrées</w:t>
      </w:r>
      <w:r w:rsidRPr="00145197">
        <w:rPr>
          <w:rFonts w:ascii="Calibri" w:hAnsi="Calibri" w:cs="Calibri"/>
        </w:rPr>
        <w:t> </w:t>
      </w:r>
      <w:r w:rsidRPr="00145197">
        <w:t>;</w:t>
      </w:r>
    </w:p>
    <w:p w14:paraId="4C5A9D82" w14:textId="338443F7" w:rsidR="00145197" w:rsidRPr="00145197" w:rsidRDefault="00145197" w:rsidP="00145197">
      <w:pPr>
        <w:pStyle w:val="Paragraphedeliste"/>
        <w:numPr>
          <w:ilvl w:val="0"/>
          <w:numId w:val="25"/>
        </w:numPr>
      </w:pPr>
      <w:proofErr w:type="gramStart"/>
      <w:r w:rsidRPr="00145197">
        <w:t>d’évoquer</w:t>
      </w:r>
      <w:proofErr w:type="gramEnd"/>
      <w:r w:rsidRPr="00145197">
        <w:t xml:space="preserve"> toute difficulté relevée dans l’exécution </w:t>
      </w:r>
      <w:r w:rsidR="0056305A">
        <w:t>de l’accord-cadre</w:t>
      </w:r>
      <w:r>
        <w:t>.</w:t>
      </w:r>
      <w:r w:rsidRPr="00145197">
        <w:t xml:space="preserve"> </w:t>
      </w:r>
    </w:p>
    <w:p w14:paraId="5D84D2BA" w14:textId="5C7AD500" w:rsidR="00A0392F" w:rsidRPr="00A0392F" w:rsidRDefault="00145197" w:rsidP="00145197">
      <w:r>
        <w:rPr>
          <w:color w:val="000000"/>
          <w:szCs w:val="22"/>
        </w:rPr>
        <w:lastRenderedPageBreak/>
        <w:t xml:space="preserve">Il n’est pas prévu de </w:t>
      </w:r>
      <w:r w:rsidRPr="00961CC3">
        <w:rPr>
          <w:color w:val="000000"/>
          <w:spacing w:val="-1"/>
          <w:szCs w:val="22"/>
        </w:rPr>
        <w:t xml:space="preserve">compte rendu </w:t>
      </w:r>
      <w:r>
        <w:rPr>
          <w:color w:val="000000"/>
          <w:spacing w:val="-1"/>
          <w:szCs w:val="22"/>
        </w:rPr>
        <w:t xml:space="preserve">formalisé </w:t>
      </w:r>
      <w:r w:rsidRPr="00961CC3">
        <w:rPr>
          <w:color w:val="000000"/>
          <w:spacing w:val="-1"/>
          <w:szCs w:val="22"/>
        </w:rPr>
        <w:t>de la réunion</w:t>
      </w:r>
      <w:r w:rsidR="006D4376">
        <w:rPr>
          <w:color w:val="000000"/>
          <w:spacing w:val="-1"/>
          <w:szCs w:val="22"/>
        </w:rPr>
        <w:t xml:space="preserve"> hebdomadaire</w:t>
      </w:r>
      <w:r>
        <w:rPr>
          <w:color w:val="000000"/>
          <w:spacing w:val="-1"/>
          <w:szCs w:val="22"/>
        </w:rPr>
        <w:t>.</w:t>
      </w:r>
    </w:p>
    <w:p w14:paraId="010D7753" w14:textId="751D1A85" w:rsidR="00A0392F" w:rsidRDefault="00145197" w:rsidP="00A0392F">
      <w:pPr>
        <w:pStyle w:val="Titre3"/>
      </w:pPr>
      <w:bookmarkStart w:id="35" w:name="_Toc214005751"/>
      <w:r>
        <w:t xml:space="preserve">Réunions </w:t>
      </w:r>
      <w:r w:rsidR="00A0392F">
        <w:t>trimestrielles</w:t>
      </w:r>
      <w:bookmarkEnd w:id="34"/>
      <w:bookmarkEnd w:id="35"/>
    </w:p>
    <w:p w14:paraId="478B654B" w14:textId="6C2082D4" w:rsidR="00145197" w:rsidRPr="00961CC3" w:rsidRDefault="00145197" w:rsidP="00145197">
      <w:pPr>
        <w:shd w:val="clear" w:color="auto" w:fill="FFFFFF"/>
        <w:spacing w:before="62"/>
        <w:rPr>
          <w:color w:val="000000"/>
          <w:szCs w:val="22"/>
        </w:rPr>
      </w:pPr>
      <w:r w:rsidRPr="00961CC3">
        <w:rPr>
          <w:color w:val="000000"/>
          <w:spacing w:val="-1"/>
          <w:szCs w:val="22"/>
        </w:rPr>
        <w:t xml:space="preserve">Elles </w:t>
      </w:r>
      <w:r>
        <w:rPr>
          <w:color w:val="000000"/>
          <w:spacing w:val="-1"/>
          <w:szCs w:val="22"/>
        </w:rPr>
        <w:t>s</w:t>
      </w:r>
      <w:r w:rsidRPr="00961CC3">
        <w:rPr>
          <w:color w:val="000000"/>
          <w:spacing w:val="-1"/>
          <w:szCs w:val="22"/>
        </w:rPr>
        <w:t>ont</w:t>
      </w:r>
      <w:r>
        <w:rPr>
          <w:color w:val="000000"/>
          <w:spacing w:val="-1"/>
          <w:szCs w:val="22"/>
        </w:rPr>
        <w:t xml:space="preserve"> organisées en début de trimestre et ont</w:t>
      </w:r>
      <w:r w:rsidRPr="00961CC3">
        <w:rPr>
          <w:color w:val="000000"/>
          <w:spacing w:val="-1"/>
          <w:szCs w:val="22"/>
        </w:rPr>
        <w:t xml:space="preserve"> pour objectif</w:t>
      </w:r>
      <w:r>
        <w:rPr>
          <w:color w:val="000000"/>
          <w:spacing w:val="-1"/>
          <w:szCs w:val="22"/>
        </w:rPr>
        <w:t>s, entre autres</w:t>
      </w:r>
      <w:r w:rsidRPr="00961CC3">
        <w:rPr>
          <w:color w:val="000000"/>
          <w:spacing w:val="-1"/>
          <w:szCs w:val="22"/>
        </w:rPr>
        <w:t xml:space="preserve"> :</w:t>
      </w:r>
    </w:p>
    <w:p w14:paraId="49B9D054" w14:textId="358BD96D" w:rsidR="00145197" w:rsidRPr="00145197" w:rsidRDefault="00145197" w:rsidP="00145197">
      <w:pPr>
        <w:pStyle w:val="Paragraphedeliste"/>
        <w:numPr>
          <w:ilvl w:val="0"/>
          <w:numId w:val="25"/>
        </w:numPr>
      </w:pPr>
      <w:proofErr w:type="gramStart"/>
      <w:r w:rsidRPr="00145197">
        <w:t>d'examiner</w:t>
      </w:r>
      <w:proofErr w:type="gramEnd"/>
      <w:r w:rsidRPr="00145197">
        <w:t xml:space="preserve"> le déroulement du contrat (commandes en cours, à venir, etc.),  et de définir les faits nécessitant une analyse particulière et les actions d’amélioration</w:t>
      </w:r>
      <w:r w:rsidRPr="00145197">
        <w:rPr>
          <w:rFonts w:ascii="Calibri" w:hAnsi="Calibri" w:cs="Calibri"/>
        </w:rPr>
        <w:t> </w:t>
      </w:r>
      <w:r w:rsidRPr="00145197">
        <w:t xml:space="preserve">proposées par le Titulaire au titre de son devoir de conseil ou par </w:t>
      </w:r>
      <w:r>
        <w:t xml:space="preserve">l’Acheteur </w:t>
      </w:r>
      <w:r w:rsidRPr="00145197">
        <w:t>;</w:t>
      </w:r>
    </w:p>
    <w:p w14:paraId="7CA75004" w14:textId="22275BA9" w:rsidR="00A0392F" w:rsidRDefault="00145197" w:rsidP="00A0392F">
      <w:pPr>
        <w:pStyle w:val="Paragraphedeliste"/>
        <w:numPr>
          <w:ilvl w:val="0"/>
          <w:numId w:val="25"/>
        </w:numPr>
      </w:pPr>
      <w:proofErr w:type="gramStart"/>
      <w:r w:rsidRPr="00145197">
        <w:t>d’analyser</w:t>
      </w:r>
      <w:proofErr w:type="gramEnd"/>
      <w:r w:rsidRPr="00145197">
        <w:t xml:space="preserve"> les résultats obtenus pour les indicateurs et leur évo</w:t>
      </w:r>
      <w:r w:rsidR="001438B5">
        <w:t>lution, sur le trimestre écoulé</w:t>
      </w:r>
      <w:r w:rsidR="001438B5">
        <w:rPr>
          <w:rFonts w:ascii="Calibri" w:hAnsi="Calibri" w:cs="Calibri"/>
        </w:rPr>
        <w:t> </w:t>
      </w:r>
      <w:r w:rsidR="001438B5">
        <w:t>;</w:t>
      </w:r>
    </w:p>
    <w:p w14:paraId="0FDB7757" w14:textId="27675A80" w:rsidR="001438B5" w:rsidRDefault="001438B5" w:rsidP="00A0392F">
      <w:pPr>
        <w:pStyle w:val="Paragraphedeliste"/>
        <w:numPr>
          <w:ilvl w:val="0"/>
          <w:numId w:val="25"/>
        </w:numPr>
      </w:pPr>
      <w:proofErr w:type="gramStart"/>
      <w:r>
        <w:t>de</w:t>
      </w:r>
      <w:proofErr w:type="gramEnd"/>
      <w:r>
        <w:t xml:space="preserve"> procéder à l’admission des prestations réalisées</w:t>
      </w:r>
      <w:r w:rsidRPr="00145197">
        <w:t xml:space="preserve"> sur le trimestre écoulé.</w:t>
      </w:r>
    </w:p>
    <w:p w14:paraId="4307A309" w14:textId="58AEE917" w:rsidR="00343B85" w:rsidRDefault="00343B85" w:rsidP="00343B85">
      <w:r>
        <w:t>Cette réunion donne lieu à l’établissement, par le titulaire, d’un compte-rendu trimestriel d’activité dont la date de remise est portée sur la facture de la période achevée.</w:t>
      </w:r>
    </w:p>
    <w:p w14:paraId="05971939" w14:textId="77777777" w:rsidR="00A0392F" w:rsidRDefault="00A0392F" w:rsidP="00A0392F">
      <w:pPr>
        <w:pStyle w:val="Titre3"/>
      </w:pPr>
      <w:bookmarkStart w:id="36" w:name="_Toc54335861"/>
      <w:bookmarkStart w:id="37" w:name="_Toc214005752"/>
      <w:r>
        <w:t>Réunions annuelles</w:t>
      </w:r>
      <w:bookmarkEnd w:id="36"/>
      <w:bookmarkEnd w:id="37"/>
    </w:p>
    <w:p w14:paraId="787A1005" w14:textId="57AA0B9B" w:rsidR="006D4376" w:rsidRPr="00961CC3" w:rsidRDefault="006D4376" w:rsidP="006D4376">
      <w:pPr>
        <w:shd w:val="clear" w:color="auto" w:fill="FFFFFF"/>
        <w:spacing w:before="62"/>
        <w:ind w:left="5"/>
        <w:rPr>
          <w:color w:val="000000"/>
          <w:szCs w:val="22"/>
        </w:rPr>
      </w:pPr>
      <w:r w:rsidRPr="00961CC3">
        <w:rPr>
          <w:color w:val="000000"/>
          <w:spacing w:val="-1"/>
          <w:szCs w:val="22"/>
        </w:rPr>
        <w:t xml:space="preserve">Elles </w:t>
      </w:r>
      <w:r>
        <w:rPr>
          <w:color w:val="000000"/>
          <w:spacing w:val="-1"/>
          <w:szCs w:val="22"/>
        </w:rPr>
        <w:t>s</w:t>
      </w:r>
      <w:r w:rsidRPr="00961CC3">
        <w:rPr>
          <w:color w:val="000000"/>
          <w:spacing w:val="-1"/>
          <w:szCs w:val="22"/>
        </w:rPr>
        <w:t>ont</w:t>
      </w:r>
      <w:r>
        <w:rPr>
          <w:color w:val="000000"/>
          <w:spacing w:val="-1"/>
          <w:szCs w:val="22"/>
        </w:rPr>
        <w:t xml:space="preserve"> organisées en fin d’année (fin de période contractuelle) et ont</w:t>
      </w:r>
      <w:r w:rsidRPr="00961CC3">
        <w:rPr>
          <w:color w:val="000000"/>
          <w:spacing w:val="-1"/>
          <w:szCs w:val="22"/>
        </w:rPr>
        <w:t xml:space="preserve"> pour objectif</w:t>
      </w:r>
      <w:r>
        <w:rPr>
          <w:color w:val="000000"/>
          <w:spacing w:val="-1"/>
          <w:szCs w:val="22"/>
        </w:rPr>
        <w:t>s, entre autres</w:t>
      </w:r>
      <w:r w:rsidRPr="00961CC3">
        <w:rPr>
          <w:color w:val="000000"/>
          <w:spacing w:val="-1"/>
          <w:szCs w:val="22"/>
        </w:rPr>
        <w:t xml:space="preserve"> :</w:t>
      </w:r>
    </w:p>
    <w:p w14:paraId="7DC5812E" w14:textId="149D2300" w:rsidR="006D4376" w:rsidRPr="006D4376" w:rsidRDefault="006D4376" w:rsidP="006D4376">
      <w:pPr>
        <w:pStyle w:val="Paragraphedeliste"/>
        <w:numPr>
          <w:ilvl w:val="0"/>
          <w:numId w:val="25"/>
        </w:numPr>
      </w:pPr>
      <w:proofErr w:type="gramStart"/>
      <w:r w:rsidRPr="006D4376">
        <w:t>d'examiner</w:t>
      </w:r>
      <w:proofErr w:type="gramEnd"/>
      <w:r w:rsidRPr="006D4376">
        <w:t xml:space="preserve"> les difficultés survenues lors de l’exécution </w:t>
      </w:r>
      <w:r w:rsidR="0056305A">
        <w:t>de l’accord-cadre</w:t>
      </w:r>
      <w:r w:rsidRPr="006D4376">
        <w:t xml:space="preserve"> et des bons de commande durant l’année écoulée ;</w:t>
      </w:r>
    </w:p>
    <w:p w14:paraId="1CF9BB2C" w14:textId="66EFFC59" w:rsidR="006D4376" w:rsidRPr="006D4376" w:rsidRDefault="006D4376" w:rsidP="006D4376">
      <w:pPr>
        <w:pStyle w:val="Paragraphedeliste"/>
        <w:numPr>
          <w:ilvl w:val="0"/>
          <w:numId w:val="25"/>
        </w:numPr>
      </w:pPr>
      <w:proofErr w:type="gramStart"/>
      <w:r w:rsidRPr="006D4376">
        <w:t>d’analyser</w:t>
      </w:r>
      <w:proofErr w:type="gramEnd"/>
      <w:r w:rsidRPr="006D4376">
        <w:t xml:space="preserve"> les résultats obtenus pour les indicateurs et leur évolution, durant l’année écoulée</w:t>
      </w:r>
      <w:r w:rsidRPr="006D4376">
        <w:rPr>
          <w:rFonts w:ascii="Calibri" w:hAnsi="Calibri" w:cs="Calibri"/>
        </w:rPr>
        <w:t> </w:t>
      </w:r>
      <w:r w:rsidRPr="006D4376">
        <w:t>;</w:t>
      </w:r>
    </w:p>
    <w:p w14:paraId="338E4B65" w14:textId="20CD5580" w:rsidR="006D4376" w:rsidRDefault="006D4376" w:rsidP="006D4376">
      <w:pPr>
        <w:pStyle w:val="Paragraphedeliste"/>
        <w:numPr>
          <w:ilvl w:val="0"/>
          <w:numId w:val="25"/>
        </w:numPr>
      </w:pPr>
      <w:proofErr w:type="gramStart"/>
      <w:r w:rsidRPr="006D4376">
        <w:t>en</w:t>
      </w:r>
      <w:proofErr w:type="gramEnd"/>
      <w:r w:rsidRPr="006D4376">
        <w:t xml:space="preserve"> cas de reconduction, de proposer des améliorations pour l’année qui démarre.</w:t>
      </w:r>
    </w:p>
    <w:p w14:paraId="5684C218" w14:textId="2E071A9F" w:rsidR="00C44B25" w:rsidRDefault="00C44B25" w:rsidP="00C44B25">
      <w:pPr>
        <w:pStyle w:val="Titre2"/>
      </w:pPr>
      <w:bookmarkStart w:id="38" w:name="_Toc214005753"/>
      <w:bookmarkStart w:id="39" w:name="_Ref73603190"/>
      <w:r>
        <w:t>Documents de suivi</w:t>
      </w:r>
      <w:bookmarkEnd w:id="38"/>
    </w:p>
    <w:p w14:paraId="61950021" w14:textId="07576055" w:rsidR="00C44B25" w:rsidRDefault="00C44B25" w:rsidP="00C44B25">
      <w:pPr>
        <w:pStyle w:val="Titre3"/>
      </w:pPr>
      <w:bookmarkStart w:id="40" w:name="_Ref73603488"/>
      <w:bookmarkStart w:id="41" w:name="_Toc214005754"/>
      <w:r>
        <w:t>Compte-rendu d’intervention</w:t>
      </w:r>
      <w:bookmarkEnd w:id="40"/>
      <w:bookmarkEnd w:id="41"/>
    </w:p>
    <w:p w14:paraId="3E174D95" w14:textId="0A2B865F" w:rsidR="00DF0CA5" w:rsidRDefault="006D4978" w:rsidP="00DF0CA5">
      <w:r>
        <w:t xml:space="preserve">A l’issue de son intervention, ou d’une réparation complète, le Titulaire complète une fiche </w:t>
      </w:r>
      <w:r w:rsidR="00CF4834">
        <w:t>de suivi (cf. compte-rendu d’intervention annexe 5 du CCTP</w:t>
      </w:r>
      <w:r>
        <w:t xml:space="preserve">) qu’il transmet à l’Acheteur lors des réunions hebdomadaires. </w:t>
      </w:r>
      <w:r w:rsidRPr="006D4978">
        <w:t xml:space="preserve">Cette périodicité </w:t>
      </w:r>
      <w:r>
        <w:t>peut</w:t>
      </w:r>
      <w:r w:rsidRPr="006D4978">
        <w:t xml:space="preserve"> être adaptée à la demande ou sur validation de </w:t>
      </w:r>
      <w:r>
        <w:t>l’Acheteur</w:t>
      </w:r>
      <w:r w:rsidRPr="006D4978">
        <w:t xml:space="preserve"> en cas de besoin en cours d’exécution </w:t>
      </w:r>
      <w:r w:rsidR="0056305A">
        <w:t>de l’accord-cadre</w:t>
      </w:r>
      <w:r w:rsidRPr="006D4978">
        <w:t>.</w:t>
      </w:r>
      <w:r>
        <w:t xml:space="preserve"> </w:t>
      </w:r>
    </w:p>
    <w:p w14:paraId="42CEA5A1" w14:textId="466AF929" w:rsidR="00E40172" w:rsidRDefault="00E40172" w:rsidP="00E40172">
      <w:pPr>
        <w:pStyle w:val="Titre3"/>
      </w:pPr>
      <w:bookmarkStart w:id="42" w:name="_Toc214005755"/>
      <w:r>
        <w:t>Compte-rendu trimestriel d’activité</w:t>
      </w:r>
      <w:bookmarkEnd w:id="42"/>
    </w:p>
    <w:p w14:paraId="10E57C48" w14:textId="3AC74E9D" w:rsidR="00E40172" w:rsidRPr="00E40172" w:rsidRDefault="00E40172" w:rsidP="00E40172">
      <w:r>
        <w:t>A l’issue de la réunion trimestrielle, le Titulaire transmet à l’acheteur son compte-rendu d’activité justifiant du nombre d’interventions et de réparations accomplies sur le trimestre précédent</w:t>
      </w:r>
      <w:r w:rsidRPr="00E40172">
        <w:t>. La date de remise de ce rapport figure sur la facture du trimestre écoulé.</w:t>
      </w:r>
    </w:p>
    <w:p w14:paraId="0055C41B" w14:textId="3BA5CCF5" w:rsidR="00C44B25" w:rsidRDefault="00C44B25" w:rsidP="00C44B25">
      <w:pPr>
        <w:pStyle w:val="Titre3"/>
      </w:pPr>
      <w:bookmarkStart w:id="43" w:name="_Toc214005756"/>
      <w:r>
        <w:t>Mise en place d’un indicateur de suivi</w:t>
      </w:r>
      <w:bookmarkEnd w:id="39"/>
      <w:r w:rsidR="00DA0F44">
        <w:t xml:space="preserve"> – Tableau de bord</w:t>
      </w:r>
      <w:bookmarkEnd w:id="43"/>
    </w:p>
    <w:p w14:paraId="14FF4AC9" w14:textId="2288DD49" w:rsidR="00DF0CA5" w:rsidRDefault="00DF0CA5" w:rsidP="00DF0CA5">
      <w:pPr>
        <w:shd w:val="clear" w:color="auto" w:fill="FFFFFF"/>
        <w:spacing w:before="120"/>
        <w:rPr>
          <w:color w:val="000000"/>
          <w:szCs w:val="22"/>
        </w:rPr>
      </w:pPr>
      <w:r>
        <w:rPr>
          <w:bCs/>
          <w:color w:val="000000"/>
          <w:spacing w:val="3"/>
          <w:szCs w:val="22"/>
        </w:rPr>
        <w:t>L’Acheteur</w:t>
      </w:r>
      <w:r w:rsidRPr="001C5A6F">
        <w:rPr>
          <w:bCs/>
          <w:color w:val="000000"/>
          <w:spacing w:val="3"/>
          <w:szCs w:val="22"/>
        </w:rPr>
        <w:t xml:space="preserve"> </w:t>
      </w:r>
      <w:r>
        <w:rPr>
          <w:color w:val="000000"/>
          <w:spacing w:val="3"/>
          <w:szCs w:val="22"/>
        </w:rPr>
        <w:t xml:space="preserve">assure l’exploitation de l’outil </w:t>
      </w:r>
      <w:r w:rsidR="00DA0F44">
        <w:rPr>
          <w:color w:val="000000"/>
          <w:spacing w:val="3"/>
          <w:szCs w:val="22"/>
        </w:rPr>
        <w:t xml:space="preserve">de gestion du patrimoine </w:t>
      </w:r>
      <w:r>
        <w:rPr>
          <w:color w:val="000000"/>
          <w:spacing w:val="3"/>
          <w:szCs w:val="22"/>
        </w:rPr>
        <w:t>GTP pour le suivi d</w:t>
      </w:r>
      <w:r>
        <w:rPr>
          <w:color w:val="000000"/>
          <w:szCs w:val="22"/>
        </w:rPr>
        <w:t>es indicateurs mensuels inscrits au Contrat d’Objectif et de Performance</w:t>
      </w:r>
      <w:r w:rsidR="00DA0F44" w:rsidRPr="00DA0F44">
        <w:rPr>
          <w:color w:val="000000"/>
          <w:szCs w:val="22"/>
        </w:rPr>
        <w:t xml:space="preserve"> </w:t>
      </w:r>
      <w:r w:rsidR="00DA0F44">
        <w:rPr>
          <w:color w:val="000000"/>
          <w:szCs w:val="22"/>
        </w:rPr>
        <w:t>(COP</w:t>
      </w:r>
      <w:r>
        <w:rPr>
          <w:color w:val="000000"/>
          <w:szCs w:val="22"/>
        </w:rPr>
        <w:t>) du Service d’Infrastructure de la Défense (SID), à savoir</w:t>
      </w:r>
      <w:r w:rsidRPr="007B5363">
        <w:rPr>
          <w:color w:val="000000"/>
          <w:szCs w:val="22"/>
        </w:rPr>
        <w:t> :</w:t>
      </w:r>
    </w:p>
    <w:p w14:paraId="20E4ADC1" w14:textId="77777777" w:rsidR="00DF0CA5" w:rsidRPr="00DF0CA5" w:rsidRDefault="00DF0CA5" w:rsidP="00DF0CA5">
      <w:pPr>
        <w:pStyle w:val="Paragraphedeliste"/>
        <w:numPr>
          <w:ilvl w:val="0"/>
          <w:numId w:val="25"/>
        </w:numPr>
      </w:pPr>
      <w:proofErr w:type="gramStart"/>
      <w:r w:rsidRPr="00DF0CA5">
        <w:t>le</w:t>
      </w:r>
      <w:proofErr w:type="gramEnd"/>
      <w:r w:rsidRPr="00DF0CA5">
        <w:t xml:space="preserve"> pourcentage moyen de réalisation des dépannages</w:t>
      </w:r>
      <w:r w:rsidRPr="00DF0CA5">
        <w:rPr>
          <w:rFonts w:ascii="Calibri" w:hAnsi="Calibri" w:cs="Calibri"/>
        </w:rPr>
        <w:t> </w:t>
      </w:r>
      <w:r w:rsidRPr="00DF0CA5">
        <w:t>;</w:t>
      </w:r>
    </w:p>
    <w:p w14:paraId="7FEA8972" w14:textId="77777777" w:rsidR="00DF0CA5" w:rsidRPr="00DF0CA5" w:rsidRDefault="00DF0CA5" w:rsidP="00DF0CA5">
      <w:pPr>
        <w:pStyle w:val="Paragraphedeliste"/>
        <w:numPr>
          <w:ilvl w:val="0"/>
          <w:numId w:val="25"/>
        </w:numPr>
      </w:pPr>
      <w:proofErr w:type="gramStart"/>
      <w:r w:rsidRPr="00DF0CA5">
        <w:t>le</w:t>
      </w:r>
      <w:proofErr w:type="gramEnd"/>
      <w:r w:rsidRPr="00DF0CA5">
        <w:t xml:space="preserve"> délai moyen de réalisation des interventions en distinguant les interventions typées urgentes ou standard</w:t>
      </w:r>
    </w:p>
    <w:p w14:paraId="63A7CD6D" w14:textId="77777777" w:rsidR="00DF0CA5" w:rsidRPr="00DF0CA5" w:rsidRDefault="00DF0CA5" w:rsidP="00DF0CA5">
      <w:pPr>
        <w:pStyle w:val="Paragraphedeliste"/>
        <w:numPr>
          <w:ilvl w:val="0"/>
          <w:numId w:val="25"/>
        </w:numPr>
      </w:pPr>
      <w:proofErr w:type="gramStart"/>
      <w:r w:rsidRPr="00DF0CA5">
        <w:t>le</w:t>
      </w:r>
      <w:proofErr w:type="gramEnd"/>
      <w:r w:rsidRPr="00DF0CA5">
        <w:t xml:space="preserve"> pourcentage de retour d’information apporté aux unités</w:t>
      </w:r>
      <w:r w:rsidRPr="00DF0CA5">
        <w:rPr>
          <w:rFonts w:ascii="Calibri" w:hAnsi="Calibri" w:cs="Calibri"/>
        </w:rPr>
        <w:t> </w:t>
      </w:r>
      <w:r w:rsidRPr="00DF0CA5">
        <w:t xml:space="preserve">; </w:t>
      </w:r>
    </w:p>
    <w:p w14:paraId="3780C7E8" w14:textId="77777777" w:rsidR="00DF0CA5" w:rsidRPr="00DF0CA5" w:rsidRDefault="00DF0CA5" w:rsidP="00DF0CA5">
      <w:pPr>
        <w:pStyle w:val="Paragraphedeliste"/>
        <w:numPr>
          <w:ilvl w:val="0"/>
          <w:numId w:val="25"/>
        </w:numPr>
      </w:pPr>
      <w:proofErr w:type="gramStart"/>
      <w:r w:rsidRPr="00DF0CA5">
        <w:t>le</w:t>
      </w:r>
      <w:proofErr w:type="gramEnd"/>
      <w:r w:rsidRPr="00DF0CA5">
        <w:t xml:space="preserve"> taux de satisfaction des utilisateurs (indicateur en construction au sein du SID).</w:t>
      </w:r>
    </w:p>
    <w:p w14:paraId="6281EC0A" w14:textId="4DF69AFE" w:rsidR="00DF0CA5" w:rsidRDefault="00DF0CA5" w:rsidP="008533C2">
      <w:pPr>
        <w:shd w:val="clear" w:color="auto" w:fill="FFFFFF"/>
        <w:tabs>
          <w:tab w:val="left" w:pos="571"/>
        </w:tabs>
        <w:spacing w:before="120" w:after="0"/>
        <w:rPr>
          <w:color w:val="000000"/>
          <w:szCs w:val="22"/>
        </w:rPr>
      </w:pPr>
      <w:r w:rsidRPr="00806BA7">
        <w:rPr>
          <w:color w:val="000000"/>
          <w:szCs w:val="22"/>
        </w:rPr>
        <w:lastRenderedPageBreak/>
        <w:t xml:space="preserve">D'un commun accord entre </w:t>
      </w:r>
      <w:r>
        <w:rPr>
          <w:color w:val="000000"/>
          <w:szCs w:val="22"/>
        </w:rPr>
        <w:t>l’Acheteur</w:t>
      </w:r>
      <w:r w:rsidRPr="00806BA7">
        <w:rPr>
          <w:color w:val="000000"/>
          <w:szCs w:val="22"/>
        </w:rPr>
        <w:t xml:space="preserve"> et le </w:t>
      </w:r>
      <w:r>
        <w:rPr>
          <w:color w:val="000000"/>
          <w:szCs w:val="22"/>
        </w:rPr>
        <w:t>Titulaire</w:t>
      </w:r>
      <w:r w:rsidRPr="00806BA7">
        <w:rPr>
          <w:color w:val="000000"/>
          <w:spacing w:val="2"/>
          <w:szCs w:val="22"/>
        </w:rPr>
        <w:t xml:space="preserve">, cette liste </w:t>
      </w:r>
      <w:r w:rsidR="00DA0F44">
        <w:rPr>
          <w:color w:val="000000"/>
          <w:spacing w:val="2"/>
          <w:szCs w:val="22"/>
        </w:rPr>
        <w:t>peut</w:t>
      </w:r>
      <w:r w:rsidRPr="00806BA7">
        <w:rPr>
          <w:color w:val="000000"/>
          <w:spacing w:val="2"/>
          <w:szCs w:val="22"/>
        </w:rPr>
        <w:t xml:space="preserve"> </w:t>
      </w:r>
      <w:r w:rsidR="002D13F4">
        <w:rPr>
          <w:color w:val="000000"/>
          <w:spacing w:val="2"/>
          <w:szCs w:val="22"/>
        </w:rPr>
        <w:t xml:space="preserve">être </w:t>
      </w:r>
      <w:r w:rsidRPr="00806BA7">
        <w:rPr>
          <w:color w:val="000000"/>
          <w:spacing w:val="2"/>
          <w:szCs w:val="22"/>
        </w:rPr>
        <w:t xml:space="preserve">complétée </w:t>
      </w:r>
      <w:r w:rsidRPr="00806BA7">
        <w:rPr>
          <w:color w:val="000000"/>
          <w:szCs w:val="22"/>
        </w:rPr>
        <w:t>par d'autres indicateurs, ceci</w:t>
      </w:r>
      <w:r w:rsidRPr="00806BA7">
        <w:rPr>
          <w:color w:val="000000"/>
          <w:spacing w:val="2"/>
          <w:szCs w:val="22"/>
        </w:rPr>
        <w:t xml:space="preserve"> dans le cadre des réunions </w:t>
      </w:r>
      <w:r>
        <w:rPr>
          <w:color w:val="000000"/>
          <w:spacing w:val="2"/>
          <w:szCs w:val="22"/>
        </w:rPr>
        <w:t>trimestrielles</w:t>
      </w:r>
      <w:r w:rsidRPr="00806BA7">
        <w:rPr>
          <w:color w:val="000000"/>
          <w:spacing w:val="2"/>
          <w:szCs w:val="22"/>
        </w:rPr>
        <w:t xml:space="preserve"> organisées dans le but de définir puis de suivre le plan des actions de </w:t>
      </w:r>
      <w:r w:rsidRPr="00806BA7">
        <w:rPr>
          <w:color w:val="000000"/>
          <w:szCs w:val="22"/>
        </w:rPr>
        <w:t xml:space="preserve">progrès. Ces nouveaux indicateurs seront mis au point et calculés par </w:t>
      </w:r>
      <w:r>
        <w:rPr>
          <w:color w:val="000000"/>
          <w:szCs w:val="22"/>
        </w:rPr>
        <w:t>l’Acheteur</w:t>
      </w:r>
      <w:r w:rsidRPr="00806BA7">
        <w:rPr>
          <w:color w:val="000000"/>
          <w:szCs w:val="22"/>
        </w:rPr>
        <w:t xml:space="preserve"> ; une analyse conjointe des résultats pourra être proposée au </w:t>
      </w:r>
      <w:r>
        <w:rPr>
          <w:color w:val="000000"/>
          <w:szCs w:val="22"/>
        </w:rPr>
        <w:t>Titulaire</w:t>
      </w:r>
      <w:r w:rsidRPr="00806BA7">
        <w:rPr>
          <w:color w:val="000000"/>
          <w:szCs w:val="22"/>
        </w:rPr>
        <w:t xml:space="preserve"> en vue d’améliorer globalement le processus de réalisation des dépannages.</w:t>
      </w:r>
    </w:p>
    <w:p w14:paraId="08A4D659" w14:textId="77777777" w:rsidR="008533C2" w:rsidRPr="00806BA7" w:rsidRDefault="008533C2" w:rsidP="00DF0CA5">
      <w:pPr>
        <w:shd w:val="clear" w:color="auto" w:fill="FFFFFF"/>
        <w:tabs>
          <w:tab w:val="left" w:pos="571"/>
        </w:tabs>
        <w:spacing w:before="120"/>
        <w:rPr>
          <w:color w:val="000000"/>
          <w:szCs w:val="22"/>
        </w:rPr>
      </w:pPr>
      <w:bookmarkStart w:id="44" w:name="_GoBack"/>
      <w:bookmarkEnd w:id="44"/>
    </w:p>
    <w:p w14:paraId="7A40F19B" w14:textId="1647C6EA" w:rsidR="0017628C" w:rsidRDefault="0017628C" w:rsidP="008533C2">
      <w:pPr>
        <w:pStyle w:val="Titre1"/>
        <w:spacing w:before="0" w:after="0"/>
      </w:pPr>
      <w:bookmarkStart w:id="45" w:name="_Toc214005757"/>
      <w:r>
        <w:t xml:space="preserve">Fin </w:t>
      </w:r>
      <w:r w:rsidR="0056305A">
        <w:t>de l’accord-cadre</w:t>
      </w:r>
      <w:bookmarkEnd w:id="45"/>
    </w:p>
    <w:p w14:paraId="7D26E75E" w14:textId="77777777" w:rsidR="008533C2" w:rsidRDefault="008533C2" w:rsidP="008533C2">
      <w:pPr>
        <w:spacing w:after="0"/>
        <w:rPr>
          <w:color w:val="000000"/>
          <w:szCs w:val="22"/>
        </w:rPr>
      </w:pPr>
    </w:p>
    <w:p w14:paraId="61B9CFC7" w14:textId="0CF70FD4" w:rsidR="00D57081" w:rsidRDefault="0017628C" w:rsidP="008533C2">
      <w:pPr>
        <w:spacing w:after="0"/>
        <w:rPr>
          <w:color w:val="000000"/>
          <w:szCs w:val="22"/>
        </w:rPr>
      </w:pPr>
      <w:r>
        <w:rPr>
          <w:color w:val="000000"/>
          <w:szCs w:val="22"/>
        </w:rPr>
        <w:t xml:space="preserve">Le Titulaire doit </w:t>
      </w:r>
      <w:r w:rsidR="00D57081">
        <w:rPr>
          <w:color w:val="000000"/>
          <w:szCs w:val="22"/>
        </w:rPr>
        <w:t>l’enlèvement des moyens d’intervention mis en place dans le cadre de l’exécution du contrat.</w:t>
      </w:r>
    </w:p>
    <w:p w14:paraId="2881C976" w14:textId="43FC4887" w:rsidR="0017628C" w:rsidRPr="00C70BF5" w:rsidRDefault="00D57081" w:rsidP="008533C2">
      <w:pPr>
        <w:spacing w:after="0"/>
      </w:pPr>
      <w:r>
        <w:rPr>
          <w:color w:val="000000"/>
          <w:szCs w:val="22"/>
        </w:rPr>
        <w:t xml:space="preserve">Le Titulaire doit </w:t>
      </w:r>
      <w:r w:rsidR="0017628C">
        <w:rPr>
          <w:color w:val="000000"/>
          <w:szCs w:val="22"/>
        </w:rPr>
        <w:t xml:space="preserve">la remise en état initial des locaux et espaces qui lui ont été mis à disposition dans le cadre de l’exécution du présent </w:t>
      </w:r>
      <w:r w:rsidR="0056305A">
        <w:rPr>
          <w:color w:val="000000"/>
          <w:szCs w:val="22"/>
        </w:rPr>
        <w:t>accord-cadre</w:t>
      </w:r>
      <w:r w:rsidR="0017628C">
        <w:rPr>
          <w:color w:val="000000"/>
          <w:szCs w:val="22"/>
        </w:rPr>
        <w:t>.</w:t>
      </w:r>
    </w:p>
    <w:p w14:paraId="692C4063" w14:textId="35D960B1" w:rsidR="00F03114" w:rsidRDefault="00F03114" w:rsidP="00F03114"/>
    <w:p w14:paraId="6F5F4887" w14:textId="77777777" w:rsidR="00F03114" w:rsidRPr="006D4376" w:rsidRDefault="00F03114" w:rsidP="00F03114"/>
    <w:p w14:paraId="42FE4147" w14:textId="77777777" w:rsidR="00885FF5" w:rsidRPr="00084971" w:rsidRDefault="00885FF5" w:rsidP="00885FF5"/>
    <w:sectPr w:rsidR="00885FF5" w:rsidRPr="00084971" w:rsidSect="00302298">
      <w:headerReference w:type="default" r:id="rId12"/>
      <w:footerReference w:type="default" r:id="rId13"/>
      <w:headerReference w:type="first" r:id="rId14"/>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CA297" w14:textId="77777777" w:rsidR="00F31D79" w:rsidRDefault="00F31D79" w:rsidP="00EA6B59">
      <w:pPr>
        <w:spacing w:after="0" w:line="240" w:lineRule="auto"/>
      </w:pPr>
      <w:r>
        <w:separator/>
      </w:r>
    </w:p>
  </w:endnote>
  <w:endnote w:type="continuationSeparator" w:id="0">
    <w:p w14:paraId="6A92237F" w14:textId="77777777" w:rsidR="00F31D79" w:rsidRDefault="00F31D79"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arianne">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674118"/>
      <w:docPartObj>
        <w:docPartGallery w:val="Page Numbers (Bottom of Page)"/>
        <w:docPartUnique/>
      </w:docPartObj>
    </w:sdtPr>
    <w:sdtEndPr/>
    <w:sdtContent>
      <w:sdt>
        <w:sdtPr>
          <w:id w:val="1728636285"/>
          <w:docPartObj>
            <w:docPartGallery w:val="Page Numbers (Top of Page)"/>
            <w:docPartUnique/>
          </w:docPartObj>
        </w:sdtPr>
        <w:sdtEndPr/>
        <w:sdtContent>
          <w:p w14:paraId="0AC7C3C0" w14:textId="290571E2" w:rsidR="0027338C" w:rsidRDefault="0027338C">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8533C2">
              <w:rPr>
                <w:b/>
                <w:bCs/>
                <w:noProof/>
              </w:rPr>
              <w:t>16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533C2">
              <w:rPr>
                <w:b/>
                <w:bCs/>
                <w:noProof/>
              </w:rPr>
              <w:t>17</w:t>
            </w:r>
            <w:r>
              <w:rPr>
                <w:b/>
                <w:bCs/>
                <w:sz w:val="24"/>
                <w:szCs w:val="24"/>
              </w:rPr>
              <w:fldChar w:fldCharType="end"/>
            </w:r>
          </w:p>
        </w:sdtContent>
      </w:sdt>
    </w:sdtContent>
  </w:sdt>
  <w:p w14:paraId="62C14B8A" w14:textId="77777777" w:rsidR="0027338C" w:rsidRDefault="002733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832E9" w14:textId="77777777" w:rsidR="00F31D79" w:rsidRDefault="00F31D79" w:rsidP="00EA6B59">
      <w:pPr>
        <w:spacing w:after="0" w:line="240" w:lineRule="auto"/>
      </w:pPr>
      <w:r>
        <w:separator/>
      </w:r>
    </w:p>
  </w:footnote>
  <w:footnote w:type="continuationSeparator" w:id="0">
    <w:p w14:paraId="748FC30F" w14:textId="77777777" w:rsidR="00F31D79" w:rsidRDefault="00F31D79" w:rsidP="00EA6B59">
      <w:pPr>
        <w:spacing w:after="0" w:line="240" w:lineRule="auto"/>
      </w:pPr>
      <w:r>
        <w:continuationSeparator/>
      </w:r>
    </w:p>
  </w:footnote>
  <w:footnote w:id="1">
    <w:p w14:paraId="71E4AC46" w14:textId="14E0DA3E" w:rsidR="0027338C" w:rsidRDefault="0027338C" w:rsidP="008D4327">
      <w:pPr>
        <w:pStyle w:val="Notedebasdepage"/>
      </w:pPr>
      <w:r>
        <w:rPr>
          <w:rStyle w:val="Appelnotedebasdep"/>
        </w:rPr>
        <w:footnoteRef/>
      </w:r>
      <w:r>
        <w:t xml:space="preserve"> Consommable : article de faible coût et de consommation fréquente, comme par exemple, les huiles, graisses ou quincaillerie, etc.</w:t>
      </w:r>
    </w:p>
  </w:footnote>
  <w:footnote w:id="2">
    <w:p w14:paraId="378A031D" w14:textId="6A61B5A1" w:rsidR="0027338C" w:rsidRDefault="0027338C" w:rsidP="00FE0EE4">
      <w:pPr>
        <w:pStyle w:val="Notedebasdepage"/>
      </w:pPr>
      <w:r>
        <w:rPr>
          <w:rStyle w:val="Appelnotedebasdep"/>
        </w:rPr>
        <w:footnoteRef/>
      </w:r>
      <w:r>
        <w:t xml:space="preserve"> Pièce d’usure : pièce conçue pour recevoir seule ou en priorité l’usure et dont le remplacement est préconisé par le constructeur pour un nombre d’unités d’usage déterminé.</w:t>
      </w:r>
    </w:p>
  </w:footnote>
  <w:footnote w:id="3">
    <w:p w14:paraId="75F9FF06" w14:textId="2309BE10" w:rsidR="0027338C" w:rsidRDefault="0027338C" w:rsidP="004372FD">
      <w:pPr>
        <w:pStyle w:val="Notedebasdepage"/>
      </w:pPr>
      <w:r>
        <w:rPr>
          <w:rStyle w:val="Appelnotedebasdep"/>
        </w:rPr>
        <w:footnoteRef/>
      </w:r>
      <w:r>
        <w:t xml:space="preserve"> Pièce de rechange : bien destiné à remplacer un bien correspondant en vue de continuer à accomplir ou à maintenir la fonction requise d’origine. </w:t>
      </w:r>
      <w:r w:rsidRPr="004372FD">
        <w:t>Le bien original peut être réparé ultérieurement</w:t>
      </w:r>
      <w:r>
        <w:t>.</w:t>
      </w:r>
    </w:p>
  </w:footnote>
  <w:footnote w:id="4">
    <w:p w14:paraId="4F585C37" w14:textId="3A0CA910" w:rsidR="0027338C" w:rsidRDefault="0027338C" w:rsidP="008D4327">
      <w:pPr>
        <w:pStyle w:val="Notedebasdepage"/>
      </w:pPr>
      <w:r>
        <w:rPr>
          <w:rStyle w:val="Appelnotedebasdep"/>
        </w:rPr>
        <w:footnoteRef/>
      </w:r>
      <w:r>
        <w:t xml:space="preserve"> Pièce de structure : pièce qui assure les fonctions de support et/ou de confinement et dont la dégradation ou la défaillance est peu probable.</w:t>
      </w:r>
    </w:p>
  </w:footnote>
  <w:footnote w:id="5">
    <w:p w14:paraId="2519C70A" w14:textId="6E6B62CB" w:rsidR="0027338C" w:rsidRDefault="0027338C">
      <w:pPr>
        <w:pStyle w:val="Notedebasdepage"/>
      </w:pPr>
      <w:r>
        <w:rPr>
          <w:rStyle w:val="Appelnotedebasdep"/>
        </w:rPr>
        <w:footnoteRef/>
      </w:r>
      <w:r>
        <w:t xml:space="preserve"> Dans les limites de coût de pièces et de durée de main d’œuvre prévues au marché.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463D6" w14:textId="6E6D9504" w:rsidR="0027338C" w:rsidRDefault="0027338C">
    <w:pPr>
      <w:pStyle w:val="En-tte"/>
    </w:pPr>
    <w:r>
      <w:t>Projet 25 192</w:t>
    </w:r>
    <w:r>
      <w:tab/>
    </w:r>
    <w:r>
      <w:tab/>
      <w:t>DAF_</w:t>
    </w:r>
    <w:r w:rsidR="008A5BA5">
      <w:t>2025_001055</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801BE" w14:textId="728C060F" w:rsidR="0027338C" w:rsidRDefault="0027338C">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00D15B39" wp14:editId="5C2619A7">
          <wp:simplePos x="0" y="0"/>
          <wp:positionH relativeFrom="column">
            <wp:posOffset>-542925</wp:posOffset>
          </wp:positionH>
          <wp:positionV relativeFrom="paragraph">
            <wp:posOffset>-375285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74407B0"/>
    <w:lvl w:ilvl="0">
      <w:numFmt w:val="bullet"/>
      <w:lvlText w:val="*"/>
      <w:lvlJc w:val="left"/>
    </w:lvl>
  </w:abstractNum>
  <w:abstractNum w:abstractNumId="1" w15:restartNumberingAfterBreak="0">
    <w:nsid w:val="03807983"/>
    <w:multiLevelType w:val="hybridMultilevel"/>
    <w:tmpl w:val="E2B4A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06092813"/>
    <w:multiLevelType w:val="hybridMultilevel"/>
    <w:tmpl w:val="4ABA4CB8"/>
    <w:lvl w:ilvl="0" w:tplc="074407B0">
      <w:start w:val="65535"/>
      <w:numFmt w:val="bullet"/>
      <w:lvlText w:val="•"/>
      <w:legacy w:legacy="1" w:legacySpace="0" w:legacyIndent="269"/>
      <w:lvlJc w:val="left"/>
      <w:rPr>
        <w:rFonts w:ascii="Times New Roman" w:hAnsi="Times New Roman" w:cs="Times New Roman" w:hint="default"/>
      </w:rPr>
    </w:lvl>
    <w:lvl w:ilvl="1" w:tplc="040C0003" w:tentative="1">
      <w:start w:val="1"/>
      <w:numFmt w:val="bullet"/>
      <w:lvlText w:val="o"/>
      <w:lvlJc w:val="left"/>
      <w:pPr>
        <w:ind w:left="1752" w:hanging="360"/>
      </w:pPr>
      <w:rPr>
        <w:rFonts w:ascii="Courier New" w:hAnsi="Courier New" w:cs="Courier New" w:hint="default"/>
      </w:rPr>
    </w:lvl>
    <w:lvl w:ilvl="2" w:tplc="040C0005" w:tentative="1">
      <w:start w:val="1"/>
      <w:numFmt w:val="bullet"/>
      <w:lvlText w:val=""/>
      <w:lvlJc w:val="left"/>
      <w:pPr>
        <w:ind w:left="2472" w:hanging="360"/>
      </w:pPr>
      <w:rPr>
        <w:rFonts w:ascii="Wingdings" w:hAnsi="Wingdings" w:hint="default"/>
      </w:rPr>
    </w:lvl>
    <w:lvl w:ilvl="3" w:tplc="040C0001" w:tentative="1">
      <w:start w:val="1"/>
      <w:numFmt w:val="bullet"/>
      <w:lvlText w:val=""/>
      <w:lvlJc w:val="left"/>
      <w:pPr>
        <w:ind w:left="3192" w:hanging="360"/>
      </w:pPr>
      <w:rPr>
        <w:rFonts w:ascii="Symbol" w:hAnsi="Symbol" w:hint="default"/>
      </w:rPr>
    </w:lvl>
    <w:lvl w:ilvl="4" w:tplc="040C0003" w:tentative="1">
      <w:start w:val="1"/>
      <w:numFmt w:val="bullet"/>
      <w:lvlText w:val="o"/>
      <w:lvlJc w:val="left"/>
      <w:pPr>
        <w:ind w:left="3912" w:hanging="360"/>
      </w:pPr>
      <w:rPr>
        <w:rFonts w:ascii="Courier New" w:hAnsi="Courier New" w:cs="Courier New" w:hint="default"/>
      </w:rPr>
    </w:lvl>
    <w:lvl w:ilvl="5" w:tplc="040C0005" w:tentative="1">
      <w:start w:val="1"/>
      <w:numFmt w:val="bullet"/>
      <w:lvlText w:val=""/>
      <w:lvlJc w:val="left"/>
      <w:pPr>
        <w:ind w:left="4632" w:hanging="360"/>
      </w:pPr>
      <w:rPr>
        <w:rFonts w:ascii="Wingdings" w:hAnsi="Wingdings" w:hint="default"/>
      </w:rPr>
    </w:lvl>
    <w:lvl w:ilvl="6" w:tplc="040C0001" w:tentative="1">
      <w:start w:val="1"/>
      <w:numFmt w:val="bullet"/>
      <w:lvlText w:val=""/>
      <w:lvlJc w:val="left"/>
      <w:pPr>
        <w:ind w:left="5352" w:hanging="360"/>
      </w:pPr>
      <w:rPr>
        <w:rFonts w:ascii="Symbol" w:hAnsi="Symbol" w:hint="default"/>
      </w:rPr>
    </w:lvl>
    <w:lvl w:ilvl="7" w:tplc="040C0003" w:tentative="1">
      <w:start w:val="1"/>
      <w:numFmt w:val="bullet"/>
      <w:lvlText w:val="o"/>
      <w:lvlJc w:val="left"/>
      <w:pPr>
        <w:ind w:left="6072" w:hanging="360"/>
      </w:pPr>
      <w:rPr>
        <w:rFonts w:ascii="Courier New" w:hAnsi="Courier New" w:cs="Courier New" w:hint="default"/>
      </w:rPr>
    </w:lvl>
    <w:lvl w:ilvl="8" w:tplc="040C0005" w:tentative="1">
      <w:start w:val="1"/>
      <w:numFmt w:val="bullet"/>
      <w:lvlText w:val=""/>
      <w:lvlJc w:val="left"/>
      <w:pPr>
        <w:ind w:left="6792" w:hanging="360"/>
      </w:pPr>
      <w:rPr>
        <w:rFonts w:ascii="Wingdings" w:hAnsi="Wingdings" w:hint="default"/>
      </w:rPr>
    </w:lvl>
  </w:abstractNum>
  <w:abstractNum w:abstractNumId="4" w15:restartNumberingAfterBreak="0">
    <w:nsid w:val="1B8D17A5"/>
    <w:multiLevelType w:val="multilevel"/>
    <w:tmpl w:val="9F6C983A"/>
    <w:lvl w:ilvl="0">
      <w:start w:val="6"/>
      <w:numFmt w:val="bullet"/>
      <w:lvlText w:val="-"/>
      <w:lvlJc w:val="left"/>
      <w:pPr>
        <w:ind w:left="720" w:hanging="360"/>
      </w:pPr>
      <w:rPr>
        <w:rFonts w:ascii="OpenSymbol" w:hAnsi="OpenSymbol"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94AF2"/>
    <w:multiLevelType w:val="hybridMultilevel"/>
    <w:tmpl w:val="D38E8BA2"/>
    <w:lvl w:ilvl="0" w:tplc="07DCCAA6">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8"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51F20133"/>
    <w:multiLevelType w:val="hybridMultilevel"/>
    <w:tmpl w:val="480A3704"/>
    <w:lvl w:ilvl="0" w:tplc="FC666AB6">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093ADD"/>
    <w:multiLevelType w:val="hybridMultilevel"/>
    <w:tmpl w:val="E1B6907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45709"/>
    <w:multiLevelType w:val="hybridMultilevel"/>
    <w:tmpl w:val="A112B7B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4" w15:restartNumberingAfterBreak="0">
    <w:nsid w:val="5A52519E"/>
    <w:multiLevelType w:val="hybridMultilevel"/>
    <w:tmpl w:val="9DEAC624"/>
    <w:lvl w:ilvl="0" w:tplc="FC666AB6">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255120"/>
    <w:multiLevelType w:val="hybridMultilevel"/>
    <w:tmpl w:val="1C68170A"/>
    <w:lvl w:ilvl="0" w:tplc="074407B0">
      <w:start w:val="65535"/>
      <w:numFmt w:val="bullet"/>
      <w:lvlText w:val="•"/>
      <w:legacy w:legacy="1" w:legacySpace="0" w:legacyIndent="269"/>
      <w:lvlJc w:val="left"/>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9" w15:restartNumberingAfterBreak="0">
    <w:nsid w:val="6CC34AD6"/>
    <w:multiLevelType w:val="hybridMultilevel"/>
    <w:tmpl w:val="5180EB44"/>
    <w:lvl w:ilvl="0" w:tplc="7C566258">
      <w:numFmt w:val="bullet"/>
      <w:lvlText w:val="•"/>
      <w:lvlJc w:val="left"/>
      <w:pPr>
        <w:ind w:left="1065" w:hanging="705"/>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F50F44"/>
    <w:multiLevelType w:val="hybridMultilevel"/>
    <w:tmpl w:val="92ECF846"/>
    <w:lvl w:ilvl="0" w:tplc="BCC2D36C">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21"/>
  </w:num>
  <w:num w:numId="2">
    <w:abstractNumId w:val="21"/>
  </w:num>
  <w:num w:numId="3">
    <w:abstractNumId w:val="21"/>
  </w:num>
  <w:num w:numId="4">
    <w:abstractNumId w:val="21"/>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
  </w:num>
  <w:num w:numId="12">
    <w:abstractNumId w:val="12"/>
  </w:num>
  <w:num w:numId="13">
    <w:abstractNumId w:val="5"/>
  </w:num>
  <w:num w:numId="14">
    <w:abstractNumId w:val="8"/>
  </w:num>
  <w:num w:numId="15">
    <w:abstractNumId w:val="17"/>
  </w:num>
  <w:num w:numId="16">
    <w:abstractNumId w:val="13"/>
  </w:num>
  <w:num w:numId="17">
    <w:abstractNumId w:val="22"/>
  </w:num>
  <w:num w:numId="18">
    <w:abstractNumId w:val="7"/>
  </w:num>
  <w:num w:numId="19">
    <w:abstractNumId w:val="16"/>
  </w:num>
  <w:num w:numId="20">
    <w:abstractNumId w:val="18"/>
  </w:num>
  <w:num w:numId="21">
    <w:abstractNumId w:val="11"/>
  </w:num>
  <w:num w:numId="22">
    <w:abstractNumId w:val="14"/>
  </w:num>
  <w:num w:numId="23">
    <w:abstractNumId w:val="9"/>
  </w:num>
  <w:num w:numId="24">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25">
    <w:abstractNumId w:val="10"/>
  </w:num>
  <w:num w:numId="26">
    <w:abstractNumId w:val="19"/>
  </w:num>
  <w:num w:numId="27">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30">
    <w:abstractNumId w:val="20"/>
  </w:num>
  <w:num w:numId="31">
    <w:abstractNumId w:val="6"/>
  </w:num>
  <w:num w:numId="32">
    <w:abstractNumId w:val="15"/>
  </w:num>
  <w:num w:numId="33">
    <w:abstractNumId w:val="3"/>
  </w:num>
  <w:num w:numId="34">
    <w:abstractNumId w:val="1"/>
  </w:num>
  <w:num w:numId="35">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2BB9"/>
    <w:rsid w:val="00014319"/>
    <w:rsid w:val="00015619"/>
    <w:rsid w:val="0002039B"/>
    <w:rsid w:val="000214BB"/>
    <w:rsid w:val="00026355"/>
    <w:rsid w:val="000300C9"/>
    <w:rsid w:val="00033770"/>
    <w:rsid w:val="00034023"/>
    <w:rsid w:val="000373C9"/>
    <w:rsid w:val="00046C50"/>
    <w:rsid w:val="00052467"/>
    <w:rsid w:val="00055BC9"/>
    <w:rsid w:val="00056423"/>
    <w:rsid w:val="00062BBE"/>
    <w:rsid w:val="00063621"/>
    <w:rsid w:val="000674AD"/>
    <w:rsid w:val="000678F3"/>
    <w:rsid w:val="0007080C"/>
    <w:rsid w:val="00073934"/>
    <w:rsid w:val="00084971"/>
    <w:rsid w:val="000864D3"/>
    <w:rsid w:val="0008671B"/>
    <w:rsid w:val="0008744C"/>
    <w:rsid w:val="000910FC"/>
    <w:rsid w:val="0009608D"/>
    <w:rsid w:val="000A7400"/>
    <w:rsid w:val="000B034F"/>
    <w:rsid w:val="000B61A3"/>
    <w:rsid w:val="000C3633"/>
    <w:rsid w:val="000C3807"/>
    <w:rsid w:val="000D42D8"/>
    <w:rsid w:val="000E2A2E"/>
    <w:rsid w:val="000F38D9"/>
    <w:rsid w:val="000F620D"/>
    <w:rsid w:val="00104D53"/>
    <w:rsid w:val="00122955"/>
    <w:rsid w:val="0012404E"/>
    <w:rsid w:val="00135BF5"/>
    <w:rsid w:val="001438B5"/>
    <w:rsid w:val="00145197"/>
    <w:rsid w:val="0015310F"/>
    <w:rsid w:val="00155227"/>
    <w:rsid w:val="0016795E"/>
    <w:rsid w:val="00173BEE"/>
    <w:rsid w:val="0017628C"/>
    <w:rsid w:val="00186299"/>
    <w:rsid w:val="00195403"/>
    <w:rsid w:val="001A55D6"/>
    <w:rsid w:val="001A6A2F"/>
    <w:rsid w:val="001B4AD4"/>
    <w:rsid w:val="001C464A"/>
    <w:rsid w:val="001C4B2D"/>
    <w:rsid w:val="001D6E58"/>
    <w:rsid w:val="001D6F0B"/>
    <w:rsid w:val="001D756A"/>
    <w:rsid w:val="001E23CB"/>
    <w:rsid w:val="001E366E"/>
    <w:rsid w:val="001E4E41"/>
    <w:rsid w:val="001F378F"/>
    <w:rsid w:val="001F38F6"/>
    <w:rsid w:val="00211D29"/>
    <w:rsid w:val="002124F4"/>
    <w:rsid w:val="00223BA3"/>
    <w:rsid w:val="0023454E"/>
    <w:rsid w:val="00235731"/>
    <w:rsid w:val="002476A1"/>
    <w:rsid w:val="00250321"/>
    <w:rsid w:val="00253894"/>
    <w:rsid w:val="00253C49"/>
    <w:rsid w:val="00255E9B"/>
    <w:rsid w:val="00262BB6"/>
    <w:rsid w:val="0027338C"/>
    <w:rsid w:val="002832FB"/>
    <w:rsid w:val="00292A63"/>
    <w:rsid w:val="00297F44"/>
    <w:rsid w:val="002A0B70"/>
    <w:rsid w:val="002A7BE1"/>
    <w:rsid w:val="002B2A0C"/>
    <w:rsid w:val="002C0758"/>
    <w:rsid w:val="002C0DFD"/>
    <w:rsid w:val="002D13F4"/>
    <w:rsid w:val="002D1D23"/>
    <w:rsid w:val="002D2A31"/>
    <w:rsid w:val="002D677F"/>
    <w:rsid w:val="002D7E75"/>
    <w:rsid w:val="002E06AE"/>
    <w:rsid w:val="002E24DA"/>
    <w:rsid w:val="002E4388"/>
    <w:rsid w:val="002E46EC"/>
    <w:rsid w:val="002F3D86"/>
    <w:rsid w:val="002F4AB9"/>
    <w:rsid w:val="003021B2"/>
    <w:rsid w:val="00302298"/>
    <w:rsid w:val="00305109"/>
    <w:rsid w:val="003061F9"/>
    <w:rsid w:val="00317291"/>
    <w:rsid w:val="00320216"/>
    <w:rsid w:val="00331F9E"/>
    <w:rsid w:val="00343B85"/>
    <w:rsid w:val="003525DF"/>
    <w:rsid w:val="00354E71"/>
    <w:rsid w:val="003557E4"/>
    <w:rsid w:val="0036188D"/>
    <w:rsid w:val="00366DE6"/>
    <w:rsid w:val="003727DA"/>
    <w:rsid w:val="00376660"/>
    <w:rsid w:val="003779ED"/>
    <w:rsid w:val="003822C5"/>
    <w:rsid w:val="003944FA"/>
    <w:rsid w:val="00395686"/>
    <w:rsid w:val="00395BCD"/>
    <w:rsid w:val="003A01F3"/>
    <w:rsid w:val="003A164E"/>
    <w:rsid w:val="003B0748"/>
    <w:rsid w:val="003B28B1"/>
    <w:rsid w:val="003C45DC"/>
    <w:rsid w:val="003C4F41"/>
    <w:rsid w:val="003D1F01"/>
    <w:rsid w:val="003D38B7"/>
    <w:rsid w:val="003D6995"/>
    <w:rsid w:val="003E3622"/>
    <w:rsid w:val="004014A7"/>
    <w:rsid w:val="00403987"/>
    <w:rsid w:val="004040B1"/>
    <w:rsid w:val="00404289"/>
    <w:rsid w:val="004075F1"/>
    <w:rsid w:val="00410AFD"/>
    <w:rsid w:val="00414305"/>
    <w:rsid w:val="00414D30"/>
    <w:rsid w:val="00424EB7"/>
    <w:rsid w:val="00432FF6"/>
    <w:rsid w:val="004372FD"/>
    <w:rsid w:val="00437F8B"/>
    <w:rsid w:val="004458C4"/>
    <w:rsid w:val="004465ED"/>
    <w:rsid w:val="0045421A"/>
    <w:rsid w:val="004603E0"/>
    <w:rsid w:val="0046409B"/>
    <w:rsid w:val="004643B4"/>
    <w:rsid w:val="0046770E"/>
    <w:rsid w:val="00470003"/>
    <w:rsid w:val="00474941"/>
    <w:rsid w:val="00475CD6"/>
    <w:rsid w:val="004762CE"/>
    <w:rsid w:val="0047781F"/>
    <w:rsid w:val="00486D1C"/>
    <w:rsid w:val="004948B1"/>
    <w:rsid w:val="004A04C4"/>
    <w:rsid w:val="004A32BD"/>
    <w:rsid w:val="004A7D6E"/>
    <w:rsid w:val="004C3018"/>
    <w:rsid w:val="004C61C9"/>
    <w:rsid w:val="004D527E"/>
    <w:rsid w:val="004D7785"/>
    <w:rsid w:val="004F313A"/>
    <w:rsid w:val="00505E4C"/>
    <w:rsid w:val="005141AC"/>
    <w:rsid w:val="005267C8"/>
    <w:rsid w:val="00532B4C"/>
    <w:rsid w:val="0054128A"/>
    <w:rsid w:val="00542EB3"/>
    <w:rsid w:val="0054562F"/>
    <w:rsid w:val="00555939"/>
    <w:rsid w:val="00557C02"/>
    <w:rsid w:val="00561DA2"/>
    <w:rsid w:val="00561DF6"/>
    <w:rsid w:val="0056305A"/>
    <w:rsid w:val="00563588"/>
    <w:rsid w:val="005804B2"/>
    <w:rsid w:val="0058144B"/>
    <w:rsid w:val="00581ADC"/>
    <w:rsid w:val="00584969"/>
    <w:rsid w:val="00584984"/>
    <w:rsid w:val="00584DC2"/>
    <w:rsid w:val="005866EA"/>
    <w:rsid w:val="00592674"/>
    <w:rsid w:val="005A606B"/>
    <w:rsid w:val="005B0DB1"/>
    <w:rsid w:val="005B20AE"/>
    <w:rsid w:val="005B27FA"/>
    <w:rsid w:val="005D3C28"/>
    <w:rsid w:val="005D5D11"/>
    <w:rsid w:val="005E39B1"/>
    <w:rsid w:val="005E7372"/>
    <w:rsid w:val="005F42EB"/>
    <w:rsid w:val="0060189F"/>
    <w:rsid w:val="00615625"/>
    <w:rsid w:val="00617549"/>
    <w:rsid w:val="0062300A"/>
    <w:rsid w:val="006318B9"/>
    <w:rsid w:val="00637F71"/>
    <w:rsid w:val="00640FFB"/>
    <w:rsid w:val="00642F2A"/>
    <w:rsid w:val="00644028"/>
    <w:rsid w:val="00654E35"/>
    <w:rsid w:val="00661CE7"/>
    <w:rsid w:val="006626C3"/>
    <w:rsid w:val="00665859"/>
    <w:rsid w:val="006664C7"/>
    <w:rsid w:val="00673EF2"/>
    <w:rsid w:val="00692CD5"/>
    <w:rsid w:val="006934F8"/>
    <w:rsid w:val="006947F8"/>
    <w:rsid w:val="0069565D"/>
    <w:rsid w:val="006A1A77"/>
    <w:rsid w:val="006A6128"/>
    <w:rsid w:val="006B06A3"/>
    <w:rsid w:val="006B129E"/>
    <w:rsid w:val="006B23BB"/>
    <w:rsid w:val="006B2B82"/>
    <w:rsid w:val="006D16DF"/>
    <w:rsid w:val="006D2A69"/>
    <w:rsid w:val="006D2CBD"/>
    <w:rsid w:val="006D4376"/>
    <w:rsid w:val="006D4978"/>
    <w:rsid w:val="006E4B37"/>
    <w:rsid w:val="006F1B26"/>
    <w:rsid w:val="00702BB7"/>
    <w:rsid w:val="00704D92"/>
    <w:rsid w:val="007102BF"/>
    <w:rsid w:val="0071039C"/>
    <w:rsid w:val="00714E6E"/>
    <w:rsid w:val="00715E62"/>
    <w:rsid w:val="00727E34"/>
    <w:rsid w:val="00766709"/>
    <w:rsid w:val="0077075F"/>
    <w:rsid w:val="007758B2"/>
    <w:rsid w:val="0078046A"/>
    <w:rsid w:val="00784564"/>
    <w:rsid w:val="00784833"/>
    <w:rsid w:val="0079018B"/>
    <w:rsid w:val="007902B7"/>
    <w:rsid w:val="00792925"/>
    <w:rsid w:val="00792A4C"/>
    <w:rsid w:val="007A4173"/>
    <w:rsid w:val="007B42E0"/>
    <w:rsid w:val="007C18BA"/>
    <w:rsid w:val="007C2D7B"/>
    <w:rsid w:val="007C313F"/>
    <w:rsid w:val="007C53C4"/>
    <w:rsid w:val="007E2C44"/>
    <w:rsid w:val="007F2645"/>
    <w:rsid w:val="007F2911"/>
    <w:rsid w:val="007F43BF"/>
    <w:rsid w:val="007F7034"/>
    <w:rsid w:val="00800A0D"/>
    <w:rsid w:val="0080176C"/>
    <w:rsid w:val="0080450F"/>
    <w:rsid w:val="008108EC"/>
    <w:rsid w:val="008220BC"/>
    <w:rsid w:val="0082479D"/>
    <w:rsid w:val="0082480D"/>
    <w:rsid w:val="0082656F"/>
    <w:rsid w:val="00826D76"/>
    <w:rsid w:val="008507D7"/>
    <w:rsid w:val="008523F1"/>
    <w:rsid w:val="008533C2"/>
    <w:rsid w:val="00865CA6"/>
    <w:rsid w:val="00873122"/>
    <w:rsid w:val="008745BB"/>
    <w:rsid w:val="008750C9"/>
    <w:rsid w:val="00875379"/>
    <w:rsid w:val="00882C5A"/>
    <w:rsid w:val="00885185"/>
    <w:rsid w:val="00885FF5"/>
    <w:rsid w:val="00890B02"/>
    <w:rsid w:val="00891ABE"/>
    <w:rsid w:val="00897498"/>
    <w:rsid w:val="008A0592"/>
    <w:rsid w:val="008A576D"/>
    <w:rsid w:val="008A5BA5"/>
    <w:rsid w:val="008B2573"/>
    <w:rsid w:val="008B4492"/>
    <w:rsid w:val="008B4C0A"/>
    <w:rsid w:val="008B657B"/>
    <w:rsid w:val="008B76A0"/>
    <w:rsid w:val="008B7720"/>
    <w:rsid w:val="008C2060"/>
    <w:rsid w:val="008C2A76"/>
    <w:rsid w:val="008C2C6F"/>
    <w:rsid w:val="008D0E8C"/>
    <w:rsid w:val="008D1E98"/>
    <w:rsid w:val="008D4327"/>
    <w:rsid w:val="008D7225"/>
    <w:rsid w:val="008E2292"/>
    <w:rsid w:val="008E2C2A"/>
    <w:rsid w:val="008E602E"/>
    <w:rsid w:val="008E6636"/>
    <w:rsid w:val="00904184"/>
    <w:rsid w:val="00904AD4"/>
    <w:rsid w:val="00913E45"/>
    <w:rsid w:val="00936F34"/>
    <w:rsid w:val="00947156"/>
    <w:rsid w:val="00955759"/>
    <w:rsid w:val="00957832"/>
    <w:rsid w:val="00957914"/>
    <w:rsid w:val="00957C95"/>
    <w:rsid w:val="00963918"/>
    <w:rsid w:val="009648F2"/>
    <w:rsid w:val="009773E3"/>
    <w:rsid w:val="00982491"/>
    <w:rsid w:val="00985945"/>
    <w:rsid w:val="009862C3"/>
    <w:rsid w:val="00987542"/>
    <w:rsid w:val="00992079"/>
    <w:rsid w:val="009A619F"/>
    <w:rsid w:val="009B3C4B"/>
    <w:rsid w:val="009B686A"/>
    <w:rsid w:val="009C0AD3"/>
    <w:rsid w:val="009C270D"/>
    <w:rsid w:val="009C3205"/>
    <w:rsid w:val="009E2D62"/>
    <w:rsid w:val="009E3536"/>
    <w:rsid w:val="009E762F"/>
    <w:rsid w:val="009F1A6B"/>
    <w:rsid w:val="009F2578"/>
    <w:rsid w:val="009F6923"/>
    <w:rsid w:val="00A0392F"/>
    <w:rsid w:val="00A04179"/>
    <w:rsid w:val="00A13594"/>
    <w:rsid w:val="00A17703"/>
    <w:rsid w:val="00A2135B"/>
    <w:rsid w:val="00A21545"/>
    <w:rsid w:val="00A234D4"/>
    <w:rsid w:val="00A23D7D"/>
    <w:rsid w:val="00A24D46"/>
    <w:rsid w:val="00A253FC"/>
    <w:rsid w:val="00A255AA"/>
    <w:rsid w:val="00A25D94"/>
    <w:rsid w:val="00A31355"/>
    <w:rsid w:val="00A35A22"/>
    <w:rsid w:val="00A413FD"/>
    <w:rsid w:val="00A5473E"/>
    <w:rsid w:val="00A55DFC"/>
    <w:rsid w:val="00A6373E"/>
    <w:rsid w:val="00A63905"/>
    <w:rsid w:val="00A67FE1"/>
    <w:rsid w:val="00A71B5A"/>
    <w:rsid w:val="00A762DE"/>
    <w:rsid w:val="00A8172B"/>
    <w:rsid w:val="00A870A1"/>
    <w:rsid w:val="00A9476A"/>
    <w:rsid w:val="00AA3357"/>
    <w:rsid w:val="00AB307D"/>
    <w:rsid w:val="00AB5D07"/>
    <w:rsid w:val="00AB7011"/>
    <w:rsid w:val="00AC5302"/>
    <w:rsid w:val="00AD04F9"/>
    <w:rsid w:val="00AD4DB7"/>
    <w:rsid w:val="00AE47FC"/>
    <w:rsid w:val="00AE4899"/>
    <w:rsid w:val="00B02A39"/>
    <w:rsid w:val="00B0511A"/>
    <w:rsid w:val="00B0532D"/>
    <w:rsid w:val="00B0784B"/>
    <w:rsid w:val="00B10CDB"/>
    <w:rsid w:val="00B13679"/>
    <w:rsid w:val="00B1543E"/>
    <w:rsid w:val="00B165C6"/>
    <w:rsid w:val="00B16725"/>
    <w:rsid w:val="00B2347E"/>
    <w:rsid w:val="00B2741C"/>
    <w:rsid w:val="00B4087F"/>
    <w:rsid w:val="00B43FBF"/>
    <w:rsid w:val="00B44F1E"/>
    <w:rsid w:val="00B50128"/>
    <w:rsid w:val="00B50E8B"/>
    <w:rsid w:val="00B54608"/>
    <w:rsid w:val="00B634D3"/>
    <w:rsid w:val="00B670C8"/>
    <w:rsid w:val="00B76F77"/>
    <w:rsid w:val="00B77C96"/>
    <w:rsid w:val="00B81FEC"/>
    <w:rsid w:val="00B82EAA"/>
    <w:rsid w:val="00B9098A"/>
    <w:rsid w:val="00B95FE8"/>
    <w:rsid w:val="00BA6216"/>
    <w:rsid w:val="00BA6236"/>
    <w:rsid w:val="00BA6596"/>
    <w:rsid w:val="00BC0E71"/>
    <w:rsid w:val="00BC31EA"/>
    <w:rsid w:val="00BC3594"/>
    <w:rsid w:val="00BC5746"/>
    <w:rsid w:val="00BC6649"/>
    <w:rsid w:val="00BC69E5"/>
    <w:rsid w:val="00BD115F"/>
    <w:rsid w:val="00BE2DE7"/>
    <w:rsid w:val="00BE4CCF"/>
    <w:rsid w:val="00BE5A57"/>
    <w:rsid w:val="00BE7DC2"/>
    <w:rsid w:val="00BF1F92"/>
    <w:rsid w:val="00C10ED3"/>
    <w:rsid w:val="00C11944"/>
    <w:rsid w:val="00C15A75"/>
    <w:rsid w:val="00C20CAD"/>
    <w:rsid w:val="00C22B53"/>
    <w:rsid w:val="00C26EF0"/>
    <w:rsid w:val="00C30EA7"/>
    <w:rsid w:val="00C32946"/>
    <w:rsid w:val="00C347F2"/>
    <w:rsid w:val="00C3647A"/>
    <w:rsid w:val="00C37006"/>
    <w:rsid w:val="00C43174"/>
    <w:rsid w:val="00C43DAC"/>
    <w:rsid w:val="00C44439"/>
    <w:rsid w:val="00C44B25"/>
    <w:rsid w:val="00C540BE"/>
    <w:rsid w:val="00C54DD6"/>
    <w:rsid w:val="00C63620"/>
    <w:rsid w:val="00C63FA0"/>
    <w:rsid w:val="00C64380"/>
    <w:rsid w:val="00C6454D"/>
    <w:rsid w:val="00C6720C"/>
    <w:rsid w:val="00C70BF5"/>
    <w:rsid w:val="00C77E8F"/>
    <w:rsid w:val="00C96EEA"/>
    <w:rsid w:val="00CA0AA5"/>
    <w:rsid w:val="00CA3057"/>
    <w:rsid w:val="00CB230F"/>
    <w:rsid w:val="00CC512D"/>
    <w:rsid w:val="00CD23E3"/>
    <w:rsid w:val="00CD363D"/>
    <w:rsid w:val="00CE4091"/>
    <w:rsid w:val="00CF0A05"/>
    <w:rsid w:val="00CF4834"/>
    <w:rsid w:val="00D0260B"/>
    <w:rsid w:val="00D1107F"/>
    <w:rsid w:val="00D11A47"/>
    <w:rsid w:val="00D1322D"/>
    <w:rsid w:val="00D1790B"/>
    <w:rsid w:val="00D27453"/>
    <w:rsid w:val="00D356A9"/>
    <w:rsid w:val="00D42FFE"/>
    <w:rsid w:val="00D44E02"/>
    <w:rsid w:val="00D46645"/>
    <w:rsid w:val="00D47886"/>
    <w:rsid w:val="00D5331B"/>
    <w:rsid w:val="00D55FEB"/>
    <w:rsid w:val="00D5674B"/>
    <w:rsid w:val="00D57081"/>
    <w:rsid w:val="00D57E9B"/>
    <w:rsid w:val="00D61232"/>
    <w:rsid w:val="00D640A3"/>
    <w:rsid w:val="00D71A45"/>
    <w:rsid w:val="00D74040"/>
    <w:rsid w:val="00D7489F"/>
    <w:rsid w:val="00D77098"/>
    <w:rsid w:val="00D808AE"/>
    <w:rsid w:val="00D826B6"/>
    <w:rsid w:val="00D939A2"/>
    <w:rsid w:val="00D963CA"/>
    <w:rsid w:val="00DA0F44"/>
    <w:rsid w:val="00DB5A58"/>
    <w:rsid w:val="00DD14CD"/>
    <w:rsid w:val="00DD2E0E"/>
    <w:rsid w:val="00DE09F9"/>
    <w:rsid w:val="00DE78F1"/>
    <w:rsid w:val="00DF0CA5"/>
    <w:rsid w:val="00DF305C"/>
    <w:rsid w:val="00DF3C67"/>
    <w:rsid w:val="00E012C2"/>
    <w:rsid w:val="00E0674A"/>
    <w:rsid w:val="00E15657"/>
    <w:rsid w:val="00E1584B"/>
    <w:rsid w:val="00E24478"/>
    <w:rsid w:val="00E245B6"/>
    <w:rsid w:val="00E24F11"/>
    <w:rsid w:val="00E40172"/>
    <w:rsid w:val="00E52F4B"/>
    <w:rsid w:val="00E5756C"/>
    <w:rsid w:val="00E7588E"/>
    <w:rsid w:val="00E76E80"/>
    <w:rsid w:val="00E77ED8"/>
    <w:rsid w:val="00E852BF"/>
    <w:rsid w:val="00E937A6"/>
    <w:rsid w:val="00E970C0"/>
    <w:rsid w:val="00EA1930"/>
    <w:rsid w:val="00EA209F"/>
    <w:rsid w:val="00EA4216"/>
    <w:rsid w:val="00EA6309"/>
    <w:rsid w:val="00EA6B59"/>
    <w:rsid w:val="00EB073A"/>
    <w:rsid w:val="00EB1690"/>
    <w:rsid w:val="00ED52F5"/>
    <w:rsid w:val="00ED5BC8"/>
    <w:rsid w:val="00EE10E8"/>
    <w:rsid w:val="00EE2D9F"/>
    <w:rsid w:val="00EE55D3"/>
    <w:rsid w:val="00EE5ADA"/>
    <w:rsid w:val="00EE65F6"/>
    <w:rsid w:val="00EF7406"/>
    <w:rsid w:val="00F02DF2"/>
    <w:rsid w:val="00F03114"/>
    <w:rsid w:val="00F04651"/>
    <w:rsid w:val="00F14A32"/>
    <w:rsid w:val="00F20C36"/>
    <w:rsid w:val="00F23173"/>
    <w:rsid w:val="00F24CC0"/>
    <w:rsid w:val="00F31D79"/>
    <w:rsid w:val="00F31FBC"/>
    <w:rsid w:val="00F5249B"/>
    <w:rsid w:val="00F57581"/>
    <w:rsid w:val="00F61219"/>
    <w:rsid w:val="00F65D78"/>
    <w:rsid w:val="00F70D0A"/>
    <w:rsid w:val="00F85A24"/>
    <w:rsid w:val="00F87155"/>
    <w:rsid w:val="00F9546B"/>
    <w:rsid w:val="00FA098D"/>
    <w:rsid w:val="00FA27FC"/>
    <w:rsid w:val="00FB48C0"/>
    <w:rsid w:val="00FB6100"/>
    <w:rsid w:val="00FC0654"/>
    <w:rsid w:val="00FD1F43"/>
    <w:rsid w:val="00FD28DC"/>
    <w:rsid w:val="00FD4652"/>
    <w:rsid w:val="00FD5DE7"/>
    <w:rsid w:val="00FD636E"/>
    <w:rsid w:val="00FE0EE4"/>
    <w:rsid w:val="00FE23D8"/>
    <w:rsid w:val="00FE4E42"/>
    <w:rsid w:val="00FE6A67"/>
    <w:rsid w:val="066DF8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BCD"/>
    <w:pPr>
      <w:jc w:val="both"/>
    </w:pPr>
    <w:rPr>
      <w:rFonts w:ascii="Marianne" w:hAnsi="Marianne"/>
      <w:sz w:val="20"/>
    </w:rPr>
  </w:style>
  <w:style w:type="paragraph" w:styleId="Titre1">
    <w:name w:val="heading 1"/>
    <w:basedOn w:val="Normal"/>
    <w:next w:val="Normal"/>
    <w:link w:val="Titre1Car"/>
    <w:uiPriority w:val="9"/>
    <w:qFormat/>
    <w:rsid w:val="00395BCD"/>
    <w:pPr>
      <w:keepNext/>
      <w:keepLines/>
      <w:numPr>
        <w:numId w:val="11"/>
      </w:numPr>
      <w:spacing w:before="360" w:after="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395BCD"/>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95BCD"/>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after="0"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251393">
      <w:bodyDiv w:val="1"/>
      <w:marLeft w:val="0"/>
      <w:marRight w:val="0"/>
      <w:marTop w:val="0"/>
      <w:marBottom w:val="0"/>
      <w:divBdr>
        <w:top w:val="none" w:sz="0" w:space="0" w:color="auto"/>
        <w:left w:val="none" w:sz="0" w:space="0" w:color="auto"/>
        <w:bottom w:val="none" w:sz="0" w:space="0" w:color="auto"/>
        <w:right w:val="none" w:sz="0" w:space="0" w:color="auto"/>
      </w:divBdr>
    </w:div>
    <w:div w:id="690764962">
      <w:bodyDiv w:val="1"/>
      <w:marLeft w:val="0"/>
      <w:marRight w:val="0"/>
      <w:marTop w:val="0"/>
      <w:marBottom w:val="0"/>
      <w:divBdr>
        <w:top w:val="none" w:sz="0" w:space="0" w:color="auto"/>
        <w:left w:val="none" w:sz="0" w:space="0" w:color="auto"/>
        <w:bottom w:val="none" w:sz="0" w:space="0" w:color="auto"/>
        <w:right w:val="none" w:sz="0" w:space="0" w:color="auto"/>
      </w:divBdr>
    </w:div>
    <w:div w:id="833303115">
      <w:bodyDiv w:val="1"/>
      <w:marLeft w:val="0"/>
      <w:marRight w:val="0"/>
      <w:marTop w:val="0"/>
      <w:marBottom w:val="0"/>
      <w:divBdr>
        <w:top w:val="none" w:sz="0" w:space="0" w:color="auto"/>
        <w:left w:val="none" w:sz="0" w:space="0" w:color="auto"/>
        <w:bottom w:val="none" w:sz="0" w:space="0" w:color="auto"/>
        <w:right w:val="none" w:sz="0" w:space="0" w:color="auto"/>
      </w:divBdr>
    </w:div>
    <w:div w:id="194079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7DEE4F9C430B4A8D9BFD9699D85EC9" ma:contentTypeVersion="1" ma:contentTypeDescription="Crée un document." ma:contentTypeScope="" ma:versionID="15750406dd865cd48a86513f0bf67901">
  <xsd:schema xmlns:xsd="http://www.w3.org/2001/XMLSchema" xmlns:xs="http://www.w3.org/2001/XMLSchema" xmlns:p="http://schemas.microsoft.com/office/2006/metadata/properties" xmlns:ns2="6f1cadfb-22eb-46d0-8421-1085e34b15e1" targetNamespace="http://schemas.microsoft.com/office/2006/metadata/properties" ma:root="true" ma:fieldsID="b32f48582d70f9605da62081480e9fa0" ns2:_="">
    <xsd:import namespace="6f1cadfb-22eb-46d0-8421-1085e34b15e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cadfb-22eb-46d0-8421-1085e34b15e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22A735-6D40-4CC7-93BF-EF9802F43E58}">
  <ds:schemaRefs>
    <ds:schemaRef ds:uri="http://schemas.microsoft.com/sharepoint/v3/contenttype/forms"/>
  </ds:schemaRefs>
</ds:datastoreItem>
</file>

<file path=customXml/itemProps3.xml><?xml version="1.0" encoding="utf-8"?>
<ds:datastoreItem xmlns:ds="http://schemas.openxmlformats.org/officeDocument/2006/customXml" ds:itemID="{F5AD25FD-F8EA-4C74-AA5E-F2228B874A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5A7875-C1E5-4572-BBD9-4E794131D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cadfb-22eb-46d0-8421-1085e34b1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A759AA-42BD-47F0-AF6C-AB8B6AD1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5808</Words>
  <Characters>31945</Characters>
  <Application>Microsoft Office Word</Application>
  <DocSecurity>0</DocSecurity>
  <Lines>266</Lines>
  <Paragraphs>75</Paragraphs>
  <ScaleCrop>false</ScaleCrop>
  <Company>Ministère des Armées</Company>
  <LinksUpToDate>false</LinksUpToDate>
  <CharactersWithSpaces>37678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11</cp:revision>
  <cp:lastPrinted>2020-10-22T07:06:00Z</cp:lastPrinted>
  <dcterms:created xsi:type="dcterms:W3CDTF">2025-05-15T12:37:00Z</dcterms:created>
  <dcterms:modified xsi:type="dcterms:W3CDTF">2025-12-17T12:57:00Z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0x010100427DEE4F9C430B4A8D9BFD9699D85EC9</vt:lpwstr>
  </property>
</Properties>
</file>